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70"/>
      </w:tblGrid>
      <w:tr w:rsidR="00AE25B2" w14:paraId="257FF41A" w14:textId="77777777" w:rsidTr="00E3326A">
        <w:trPr>
          <w:trHeight w:val="20"/>
          <w:jc w:val="center"/>
        </w:trPr>
        <w:tc>
          <w:tcPr>
            <w:tcW w:w="105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FE2ACBC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6F788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24</w:t>
            </w:r>
            <w:r w:rsidR="003174AD" w:rsidRPr="003174A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174A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E3326A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E3326A">
        <w:trPr>
          <w:trHeight w:hRule="exact"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E3326A">
        <w:trPr>
          <w:trHeight w:hRule="exact"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E3326A">
        <w:trPr>
          <w:trHeight w:hRule="exact"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E3326A">
        <w:trPr>
          <w:trHeight w:val="318"/>
          <w:jc w:val="center"/>
        </w:trPr>
        <w:tc>
          <w:tcPr>
            <w:tcW w:w="105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E3326A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3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E3326A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73CAE" w:rsidRPr="00073CAE" w14:paraId="3CF40786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CE9CB07" w14:textId="6FDEEA7A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01EAC47" w14:textId="51BA370E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3C3E65F" w14:textId="670BFB72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D69CEC3" w14:textId="357F1316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</w:tcPr>
          <w:p w14:paraId="1F2DD93F" w14:textId="42F46979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7A3E5F" w:rsidRPr="007A3E5F" w14:paraId="173EF7CD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E8BCA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AD7DE" w14:textId="2F15F326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Sun</w:t>
            </w:r>
            <w:r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 xml:space="preserve"> </w:t>
            </w:r>
            <w:r w:rsidRPr="007A3E5F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May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58412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C774E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6DC29D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0F1BD75C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B5384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C0C1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A8156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4A352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6E7365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05026DC4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1A9A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76659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23A68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B9232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C863DE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7A3E5F" w:rsidRPr="007A3E5F" w14:paraId="062901CA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9A25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14B40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C1A2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945CA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CB350A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7A3E5F" w:rsidRPr="007A3E5F" w14:paraId="650BBB7D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6590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01652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92C20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29F16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71F40F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7A3E5F" w:rsidRPr="007A3E5F" w14:paraId="3DC80152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24850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0F1BA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A3C60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F0F2E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7A270A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7A3E5F" w:rsidRPr="007A3E5F" w14:paraId="0D765DC7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CE7740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65B87E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078EAA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CEE4A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2127C32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7A3E5F" w:rsidRPr="007A3E5F" w14:paraId="27FCF052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84E0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D5EE8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2CB3A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48B6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39576D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7E9CD7A6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C47F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0AD5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868C5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C2C61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371E9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7A3E5F" w:rsidRPr="007A3E5F" w14:paraId="279C1680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09EAD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8458A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4B0C1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1B920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3BD7E1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7A3E5F" w:rsidRPr="007A3E5F" w14:paraId="553AADE1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7EF9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4E309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B036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F15B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7E19C6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7A3E5F" w:rsidRPr="007A3E5F" w14:paraId="40C51846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2D77F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610A4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D4898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AC04C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140749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7A3E5F" w:rsidRPr="007A3E5F" w14:paraId="531F9288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10C5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380C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0595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9F380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735B9A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Monetary Policy Statement</w:t>
            </w:r>
          </w:p>
        </w:tc>
      </w:tr>
      <w:tr w:rsidR="007A3E5F" w:rsidRPr="007A3E5F" w14:paraId="39950427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454FF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19611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AD94C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317AB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63CE7C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7A3E5F" w:rsidRPr="007A3E5F" w14:paraId="1C04D511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4CD28D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DA5277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E8964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CDA716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233DFC4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Press Conference</w:t>
            </w:r>
          </w:p>
        </w:tc>
      </w:tr>
      <w:tr w:rsidR="007A3E5F" w:rsidRPr="007A3E5F" w14:paraId="3D7FFAA2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6E9E6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BFBC3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A4924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C7C4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888A71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324DF1C3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EFB0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B0539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4B0C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7EE76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581740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ECB Financial Stability Review</w:t>
            </w:r>
          </w:p>
        </w:tc>
      </w:tr>
      <w:tr w:rsidR="007A3E5F" w:rsidRPr="007A3E5F" w14:paraId="584CD8FB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4093E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75C3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871B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FFA0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2B802B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7A3E5F" w:rsidRPr="007A3E5F" w14:paraId="74A69F3C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CFF5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D2EA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03D2C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B8E2E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8E6430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RBA Bulletin</w:t>
            </w:r>
          </w:p>
        </w:tc>
      </w:tr>
      <w:tr w:rsidR="007A3E5F" w:rsidRPr="007A3E5F" w14:paraId="6241CFD1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37C16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1024E0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078275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C8991C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64A9D44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Annual Budget Release</w:t>
            </w:r>
          </w:p>
        </w:tc>
      </w:tr>
      <w:tr w:rsidR="007A3E5F" w:rsidRPr="007A3E5F" w14:paraId="45FEB3B2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CE7E9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DBFFE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5744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7B5B9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D76148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25891185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08B0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2283C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273DC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79706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2DAF8D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7A3E5F" w:rsidRPr="007A3E5F" w14:paraId="217C54CF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71E4C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61648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A738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0EA56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EC7CC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7A3E5F" w:rsidRPr="007A3E5F" w14:paraId="0AB0E648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CE539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A22F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CB7C3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A710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C7EE1F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7A3E5F" w:rsidRPr="007A3E5F" w14:paraId="7A40AC5B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7F083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69DD7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2421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8E9C6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91448F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7A3E5F" w:rsidRPr="007A3E5F" w14:paraId="746FDF41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2123D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68771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AECAC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A74C6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32BDAA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7A3E5F" w:rsidRPr="007A3E5F" w14:paraId="015F2401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4AF7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B01A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5C273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59198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9356B3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Prelim GDP Price Index q/q</w:t>
            </w:r>
          </w:p>
        </w:tc>
      </w:tr>
      <w:tr w:rsidR="007A3E5F" w:rsidRPr="007A3E5F" w14:paraId="6C3A4EE9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F4F9F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6CDD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3137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D65D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5398F4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7A3E5F" w:rsidRPr="007A3E5F" w14:paraId="7ABBE28F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F242B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6734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B1038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E0DCE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687971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7A3E5F" w:rsidRPr="007A3E5F" w14:paraId="64079D62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F714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DA596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5D59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FFA24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902306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7A3E5F" w:rsidRPr="007A3E5F" w14:paraId="7CA2C923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2D9AD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99BC3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7485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F768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3728D4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BOC Financial System Review</w:t>
            </w:r>
          </w:p>
        </w:tc>
      </w:tr>
      <w:tr w:rsidR="007A3E5F" w:rsidRPr="007A3E5F" w14:paraId="4DEABB96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B369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9B72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339EB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CCCF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030DF1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7A3E5F" w:rsidRPr="007A3E5F" w14:paraId="148FB089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B4D1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894B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AEF16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FAEA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78AD81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7A3E5F" w:rsidRPr="007A3E5F" w14:paraId="326CA2A5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743FA0" w14:textId="1FEBE12E" w:rsidR="007A3E5F" w:rsidRPr="007A3E5F" w:rsidRDefault="00281932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9BE61" w14:textId="77777777" w:rsidR="007A3E5F" w:rsidRPr="00281932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</w:pPr>
            <w:r w:rsidRPr="00281932"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C98698" w14:textId="77777777" w:rsidR="007A3E5F" w:rsidRPr="00281932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</w:pPr>
            <w:r w:rsidRPr="00281932"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  <w:t>11:00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D830F" w14:textId="77777777" w:rsidR="007A3E5F" w:rsidRPr="00281932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</w:pPr>
            <w:r w:rsidRPr="00281932"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DD9AA71" w14:textId="77777777" w:rsidR="007A3E5F" w:rsidRPr="00281932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</w:pPr>
            <w:r w:rsidRPr="00281932">
              <w:rPr>
                <w:rFonts w:ascii="Meiryo UI" w:eastAsia="Meiryo UI" w:hAnsi="Meiryo UI" w:cs="Calibri"/>
                <w:b/>
                <w:bCs/>
                <w:color w:val="000000" w:themeColor="text1"/>
                <w:sz w:val="20"/>
                <w:szCs w:val="20"/>
                <w:lang w:eastAsia="en-NZ"/>
              </w:rPr>
              <w:t>BOC Press Conference</w:t>
            </w:r>
          </w:p>
        </w:tc>
      </w:tr>
      <w:tr w:rsidR="007A3E5F" w:rsidRPr="007A3E5F" w14:paraId="0A6BC97A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CA8558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E50D3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39625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A7E1EC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3370D36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7A3E5F" w:rsidRPr="007A3E5F" w14:paraId="49C01E76" w14:textId="77777777" w:rsidTr="00DE30B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D0EB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B0BB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DB8B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3E54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7B083E0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7A3E5F" w:rsidRPr="007A3E5F" w14:paraId="1D81E9D9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5D78E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F3D5D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F5B1F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3768B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CB8EDA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7A3E5F" w:rsidRPr="007A3E5F" w14:paraId="64D7311F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F4FCE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97FAC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7D30C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C47BB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ECACAE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68092049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4625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BE0CB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A58D1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2E145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5CEC28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7A3E5F" w:rsidRPr="007A3E5F" w14:paraId="489FB856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884A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760FB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452AB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5269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525725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7A3E5F" w:rsidRPr="007A3E5F" w14:paraId="2FE058F1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6FA17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162F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8E5B5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523E9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D39077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7A3E5F" w:rsidRPr="007A3E5F" w14:paraId="20A97383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C0E0E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81D9F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Fri May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3817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DB916C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9669D3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7A3E5F" w:rsidRPr="007A3E5F" w14:paraId="6DBE773C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C1351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1E9EA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B94AB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3B3A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7C00CFA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7A3E5F" w:rsidRPr="007A3E5F" w14:paraId="6960BDDC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F11D47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FCF69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D223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65D778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007E17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365358A7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08CE5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09FD36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Sat May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40084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D4CA8D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56B7423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7A3E5F" w:rsidRPr="007A3E5F" w14:paraId="0365BBBE" w14:textId="77777777" w:rsidTr="00E3326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7CD4E9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00CB1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Sat May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7CAA32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99FC7B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A77DCFE" w14:textId="77777777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7A3E5F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8E09F1" w14:paraId="3DBFF027" w14:textId="77777777" w:rsidTr="00E3326A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E3326A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DE30BC">
        <w:trPr>
          <w:gridAfter w:val="1"/>
          <w:wAfter w:w="370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152EB" w14:textId="77777777" w:rsidR="005229E7" w:rsidRDefault="005229E7">
      <w:pPr>
        <w:spacing w:after="0"/>
      </w:pPr>
      <w:r>
        <w:separator/>
      </w:r>
    </w:p>
  </w:endnote>
  <w:endnote w:type="continuationSeparator" w:id="0">
    <w:p w14:paraId="7EAB8C0E" w14:textId="77777777" w:rsidR="005229E7" w:rsidRDefault="005229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670CA" w14:textId="77777777" w:rsidR="005229E7" w:rsidRDefault="005229E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64F61BE" w14:textId="77777777" w:rsidR="005229E7" w:rsidRDefault="005229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2C82"/>
    <w:rsid w:val="00DE30BC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6B6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6</cp:revision>
  <cp:lastPrinted>2022-11-12T08:29:00Z</cp:lastPrinted>
  <dcterms:created xsi:type="dcterms:W3CDTF">2026-05-20T10:42:00Z</dcterms:created>
  <dcterms:modified xsi:type="dcterms:W3CDTF">2026-05-22T22:08:00Z</dcterms:modified>
</cp:coreProperties>
</file>