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51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227"/>
        <w:gridCol w:w="430"/>
        <w:gridCol w:w="1046"/>
        <w:gridCol w:w="642"/>
        <w:gridCol w:w="1977"/>
        <w:gridCol w:w="1215"/>
        <w:gridCol w:w="1123"/>
        <w:gridCol w:w="2541"/>
        <w:gridCol w:w="350"/>
      </w:tblGrid>
      <w:tr w:rsidR="00AE25B2" w14:paraId="257FF41A" w14:textId="77777777" w:rsidTr="003C51D8">
        <w:trPr>
          <w:trHeight w:val="20"/>
          <w:jc w:val="center"/>
        </w:trPr>
        <w:tc>
          <w:tcPr>
            <w:tcW w:w="1055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8" w:space="0" w:color="000000"/>
            </w:tcBorders>
            <w:shd w:val="clear" w:color="auto" w:fill="EDEDED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9678EAC" w14:textId="37C5B6AC" w:rsidR="00AE25B2" w:rsidRDefault="00AE25B2">
            <w:pPr>
              <w:suppressAutoHyphens w:val="0"/>
              <w:spacing w:after="0"/>
              <w:jc w:val="center"/>
            </w:pPr>
            <w:bookmarkStart w:id="0" w:name="_Hlk123659709"/>
            <w:r>
              <w:rPr>
                <w:rFonts w:ascii="Verdana" w:eastAsia="Times New Roman" w:hAnsi="Verdana" w:cs="Arial"/>
                <w:b/>
                <w:bCs/>
                <w:color w:val="FF0000"/>
                <w:sz w:val="36"/>
                <w:szCs w:val="36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color w:val="DB2327"/>
                <w:sz w:val="48"/>
                <w:szCs w:val="48"/>
                <w:u w:val="single"/>
                <w:lang w:eastAsia="en-NZ"/>
              </w:rPr>
              <w:t>MAX NewsWatch List</w:t>
            </w:r>
          </w:p>
          <w:p w14:paraId="34D92AA3" w14:textId="195919F4" w:rsidR="00AE25B2" w:rsidRPr="00241C11" w:rsidRDefault="00AE25B2" w:rsidP="00241C11">
            <w:pPr>
              <w:suppressAutoHyphens w:val="0"/>
              <w:spacing w:after="0"/>
              <w:jc w:val="center"/>
              <w:rPr>
                <w:rFonts w:ascii="Verdana" w:eastAsia="Times New Roman" w:hAnsi="Verdana" w:cs="Calibri"/>
                <w:color w:val="002060"/>
                <w:sz w:val="24"/>
                <w:szCs w:val="24"/>
                <w:lang w:eastAsia="en-NZ"/>
              </w:rPr>
            </w:pPr>
            <w:r>
              <w:rPr>
                <w:rFonts w:ascii="Verdana" w:eastAsia="Times New Roman" w:hAnsi="Verdana" w:cs="Arial"/>
                <w:b/>
                <w:bCs/>
                <w:color w:val="FF0000"/>
                <w:sz w:val="18"/>
                <w:szCs w:val="18"/>
                <w:lang w:eastAsia="en-NZ"/>
              </w:rPr>
              <w:br/>
            </w:r>
            <w:r w:rsidR="003C51D8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26</w:t>
            </w:r>
            <w:r w:rsidR="00381AD7" w:rsidRPr="00381AD7">
              <w:rPr>
                <w:rFonts w:ascii="Verdana" w:eastAsia="Times New Roman" w:hAnsi="Verdana" w:cs="Calibri"/>
                <w:color w:val="002060"/>
                <w:sz w:val="32"/>
                <w:szCs w:val="32"/>
                <w:vertAlign w:val="superscript"/>
                <w:lang w:eastAsia="en-NZ"/>
              </w:rPr>
              <w:t>th</w:t>
            </w:r>
            <w:r w:rsidR="00381AD7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F75797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April</w:t>
            </w:r>
            <w:r w:rsidR="00A57511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E519FF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>2026</w:t>
            </w:r>
            <w:r w:rsidR="00C01E4D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</w:t>
            </w:r>
            <w:r w:rsidR="000819B4"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t xml:space="preserve">       </w:t>
            </w:r>
            <w:r w:rsidR="000819B4" w:rsidRPr="00E519FF">
              <w:rPr>
                <w:rFonts w:ascii="Verdana" w:eastAsia="Times New Roman" w:hAnsi="Verdana" w:cs="Calibri"/>
                <w:color w:val="FFFFFF" w:themeColor="background1"/>
                <w:sz w:val="32"/>
                <w:szCs w:val="32"/>
                <w:lang w:eastAsia="en-NZ"/>
              </w:rPr>
              <w:t>,</w:t>
            </w:r>
            <w:r w:rsidR="000819B4" w:rsidRPr="00E519FF">
              <w:rPr>
                <w:rFonts w:ascii="Verdana" w:eastAsia="Times New Roman" w:hAnsi="Verdana" w:cs="Calibri"/>
                <w:color w:val="833C0B" w:themeColor="accent2" w:themeShade="80"/>
                <w:sz w:val="32"/>
                <w:szCs w:val="32"/>
                <w:lang w:eastAsia="en-NZ"/>
              </w:rPr>
              <w:t xml:space="preserve">  </w:t>
            </w:r>
            <w:r>
              <w:rPr>
                <w:rFonts w:ascii="Verdana" w:eastAsia="Times New Roman" w:hAnsi="Verdana" w:cs="Calibri"/>
                <w:color w:val="002060"/>
                <w:sz w:val="32"/>
                <w:szCs w:val="32"/>
                <w:lang w:eastAsia="en-NZ"/>
              </w:rPr>
              <w:br/>
            </w:r>
          </w:p>
          <w:p w14:paraId="0A457401" w14:textId="77777777" w:rsidR="00AE25B2" w:rsidRDefault="00AE25B2">
            <w:pPr>
              <w:shd w:val="clear" w:color="auto" w:fill="FDFFB5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 xml:space="preserve">Market Open Times 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t>(NY Time): </w:t>
            </w:r>
            <w:r>
              <w:rPr>
                <w:rFonts w:ascii="Verdana" w:eastAsia="Times New Roman" w:hAnsi="Verdana" w:cs="Calibri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t>Tokyo 8pm  –  Frankfurt 2am  –  London 3am  –  US 8am</w:t>
            </w:r>
            <w:r>
              <w:rPr>
                <w:rFonts w:ascii="Verdana" w:eastAsia="Times New Roman" w:hAnsi="Verdana" w:cs="Calibri"/>
                <w:b/>
                <w:bCs/>
                <w:sz w:val="20"/>
                <w:szCs w:val="20"/>
                <w:lang w:eastAsia="en-NZ"/>
              </w:rPr>
              <w:br/>
            </w:r>
            <w:r w:rsidRPr="00D365F8">
              <w:rPr>
                <w:rFonts w:ascii="Verdana" w:eastAsia="Times New Roman" w:hAnsi="Verdana" w:cs="Calibri"/>
                <w:b/>
                <w:bCs/>
                <w:color w:val="EE0000"/>
                <w:sz w:val="20"/>
                <w:szCs w:val="20"/>
                <w:lang w:eastAsia="en-NZ"/>
              </w:rPr>
              <w:t>Be careful when  Daylight  Saving Changes are in play</w:t>
            </w:r>
            <w:r>
              <w:rPr>
                <w:rFonts w:ascii="Verdana" w:eastAsia="Times New Roman" w:hAnsi="Verdana" w:cs="Calibri"/>
                <w:b/>
                <w:bCs/>
                <w:color w:val="FFC000"/>
                <w:sz w:val="20"/>
                <w:szCs w:val="20"/>
                <w:lang w:eastAsia="en-NZ"/>
              </w:rPr>
              <w:br/>
            </w:r>
            <w:r>
              <w:rPr>
                <w:rFonts w:ascii="Verdana" w:eastAsia="Times New Roman" w:hAnsi="Verdana" w:cs="Calibri"/>
                <w:b/>
                <w:bCs/>
                <w:sz w:val="16"/>
                <w:szCs w:val="16"/>
                <w:lang w:eastAsia="en-NZ"/>
              </w:rPr>
              <w:t>All Times are in New York Time</w:t>
            </w:r>
            <w:r>
              <w:rPr>
                <w:rFonts w:ascii="Verdana" w:eastAsia="Times New Roman" w:hAnsi="Verdana" w:cs="Calibri"/>
                <w:b/>
                <w:bCs/>
                <w:sz w:val="2"/>
                <w:szCs w:val="2"/>
                <w:lang w:eastAsia="en-NZ"/>
              </w:rPr>
              <w:br/>
            </w:r>
          </w:p>
        </w:tc>
      </w:tr>
      <w:bookmarkEnd w:id="0"/>
      <w:tr w:rsidR="00AE25B2" w14:paraId="294F891E" w14:textId="77777777" w:rsidTr="003C51D8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C61CFE5" w14:textId="3DE03A51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F716E71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DA6AE42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E77DF35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7BAEE2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AE25B2" w14:paraId="03C63728" w14:textId="77777777" w:rsidTr="003C51D8">
        <w:trPr>
          <w:trHeight w:hRule="exact" w:val="576"/>
          <w:jc w:val="center"/>
        </w:trPr>
        <w:tc>
          <w:tcPr>
            <w:tcW w:w="105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272A8E6" w14:textId="67E8641C" w:rsidR="00AE25B2" w:rsidRPr="00305DB8" w:rsidRDefault="00AE25B2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B80367" w14:paraId="33FD0286" w14:textId="77777777" w:rsidTr="003C51D8">
        <w:trPr>
          <w:trHeight w:hRule="exact" w:val="3515"/>
          <w:jc w:val="center"/>
        </w:trPr>
        <w:tc>
          <w:tcPr>
            <w:tcW w:w="105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CC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C7C5D3" w14:textId="34CD4043" w:rsidR="00B80367" w:rsidRPr="00305DB8" w:rsidRDefault="0056254C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 w:rsidRPr="00FF593A">
              <w:rPr>
                <w:rFonts w:ascii="Meiryo UI" w:eastAsia="Meiryo UI" w:hAnsi="Meiryo UI" w:cs="Meiryo UI"/>
                <w:b/>
                <w:bCs/>
                <w:noProof/>
                <w:color w:val="EE0000"/>
                <w:sz w:val="32"/>
                <w:szCs w:val="32"/>
                <w:lang w:eastAsia="en-NZ"/>
              </w:rPr>
              <mc:AlternateContent>
                <mc:Choice Requires="wpg">
                  <w:drawing>
                    <wp:anchor distT="0" distB="0" distL="228600" distR="228600" simplePos="0" relativeHeight="251659264" behindDoc="0" locked="0" layoutInCell="1" allowOverlap="1" wp14:anchorId="50981EBA" wp14:editId="63C589E5">
                      <wp:simplePos x="2276475" y="4010025"/>
                      <wp:positionH relativeFrom="page">
                        <wp:posOffset>561975</wp:posOffset>
                      </wp:positionH>
                      <wp:positionV relativeFrom="page">
                        <wp:posOffset>533400</wp:posOffset>
                      </wp:positionV>
                      <wp:extent cx="5438140" cy="1628775"/>
                      <wp:effectExtent l="0" t="0" r="0" b="9525"/>
                      <wp:wrapSquare wrapText="bothSides"/>
                      <wp:docPr id="173" name="Group 184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5438140" cy="1628775"/>
                                <a:chOff x="0" y="0"/>
                                <a:chExt cx="3225466" cy="2667513"/>
                              </a:xfrm>
                            </wpg:grpSpPr>
                            <wps:wsp>
                              <wps:cNvPr id="174" name="Rectangle 174"/>
                              <wps:cNvSpPr/>
                              <wps:spPr>
                                <a:xfrm>
                                  <a:off x="0" y="0"/>
                                  <a:ext cx="3218688" cy="2028766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bg1">
                                    <a:alpha val="0"/>
                                  </a:schemeClr>
                                </a:solidFill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g:grpSp>
                              <wpg:cNvPr id="175" name="Group 175"/>
                              <wpg:cNvGrpSpPr/>
                              <wpg:grpSpPr>
                                <a:xfrm>
                                  <a:off x="0" y="19050"/>
                                  <a:ext cx="3225466" cy="832104"/>
                                  <a:chOff x="228600" y="0"/>
                                  <a:chExt cx="2110976" cy="1024128"/>
                                </a:xfrm>
                              </wpg:grpSpPr>
                              <wps:wsp>
                                <wps:cNvPr id="176" name="Rectangle 10"/>
                                <wps:cNvSpPr/>
                                <wps:spPr>
                                  <a:xfrm>
                                    <a:off x="228600" y="0"/>
                                    <a:ext cx="1466258" cy="1012274"/>
                                  </a:xfrm>
                                  <a:custGeom>
                                    <a:avLst/>
                                    <a:gdLst>
                                      <a:gd name="connsiteX0" fmla="*/ 0 w 2240281"/>
                                      <a:gd name="connsiteY0" fmla="*/ 0 h 822960"/>
                                      <a:gd name="connsiteX1" fmla="*/ 2240281 w 2240281"/>
                                      <a:gd name="connsiteY1" fmla="*/ 0 h 822960"/>
                                      <a:gd name="connsiteX2" fmla="*/ 2240281 w 2240281"/>
                                      <a:gd name="connsiteY2" fmla="*/ 822960 h 822960"/>
                                      <a:gd name="connsiteX3" fmla="*/ 0 w 2240281"/>
                                      <a:gd name="connsiteY3" fmla="*/ 822960 h 822960"/>
                                      <a:gd name="connsiteX4" fmla="*/ 0 w 2240281"/>
                                      <a:gd name="connsiteY4" fmla="*/ 0 h 822960"/>
                                      <a:gd name="connsiteX0" fmla="*/ 0 w 2240281"/>
                                      <a:gd name="connsiteY0" fmla="*/ 0 h 822960"/>
                                      <a:gd name="connsiteX1" fmla="*/ 2240281 w 2240281"/>
                                      <a:gd name="connsiteY1" fmla="*/ 0 h 822960"/>
                                      <a:gd name="connsiteX2" fmla="*/ 1659256 w 2240281"/>
                                      <a:gd name="connsiteY2" fmla="*/ 222885 h 822960"/>
                                      <a:gd name="connsiteX3" fmla="*/ 0 w 2240281"/>
                                      <a:gd name="connsiteY3" fmla="*/ 822960 h 822960"/>
                                      <a:gd name="connsiteX4" fmla="*/ 0 w 2240281"/>
                                      <a:gd name="connsiteY4" fmla="*/ 0 h 822960"/>
                                    </a:gdLst>
                                    <a:ahLst/>
                                    <a:cxnLst>
                                      <a:cxn ang="0">
                                        <a:pos x="connsiteX0" y="connsiteY0"/>
                                      </a:cxn>
                                      <a:cxn ang="0">
                                        <a:pos x="connsiteX1" y="connsiteY1"/>
                                      </a:cxn>
                                      <a:cxn ang="0">
                                        <a:pos x="connsiteX2" y="connsiteY2"/>
                                      </a:cxn>
                                      <a:cxn ang="0">
                                        <a:pos x="connsiteX3" y="connsiteY3"/>
                                      </a:cxn>
                                      <a:cxn ang="0">
                                        <a:pos x="connsiteX4" y="connsiteY4"/>
                                      </a:cxn>
                                    </a:cxnLst>
                                    <a:rect l="l" t="t" r="r" b="b"/>
                                    <a:pathLst>
                                      <a:path w="2240281" h="822960">
                                        <a:moveTo>
                                          <a:pt x="0" y="0"/>
                                        </a:moveTo>
                                        <a:lnTo>
                                          <a:pt x="2240281" y="0"/>
                                        </a:lnTo>
                                        <a:lnTo>
                                          <a:pt x="1659256" y="222885"/>
                                        </a:lnTo>
                                        <a:lnTo>
                                          <a:pt x="0" y="822960"/>
                                        </a:lnTo>
                                        <a:lnTo>
                                          <a:pt x="0" y="0"/>
                                        </a:lnTo>
                                        <a:close/>
                                      </a:path>
                                    </a:pathLst>
                                  </a:custGeom>
                                  <a:solidFill>
                                    <a:schemeClr val="accent1"/>
                                  </a:solid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77" name="Rectangle 177"/>
                                <wps:cNvSpPr/>
                                <wps:spPr>
                                  <a:xfrm>
                                    <a:off x="228600" y="0"/>
                                    <a:ext cx="2110976" cy="1024128"/>
                                  </a:xfrm>
                                  <a:prstGeom prst="rect">
                                    <a:avLst/>
                                  </a:prstGeom>
                                  <a:blipFill>
                                    <a:blip r:embed="rId7"/>
                                    <a:stretch>
                                      <a:fillRect/>
                                    </a:stretch>
                                  </a:blipFill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178" name="Text Box 178"/>
                              <wps:cNvSpPr txBox="1"/>
                              <wps:spPr>
                                <a:xfrm>
                                  <a:off x="126446" y="309073"/>
                                  <a:ext cx="2980069" cy="235844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  <a:effectLst/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6F8E9444" w14:textId="16860E2F" w:rsidR="00B80367" w:rsidRDefault="00B80367" w:rsidP="00B80367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</w:pPr>
                                    <w:r w:rsidRPr="00FF593A">
                                      <w:rPr>
                                        <w:rFonts w:ascii="Meiryo UI" w:eastAsia="Meiryo UI" w:hAnsi="Meiryo UI" w:cs="Meiryo UI" w:hint="eastAsia"/>
                                        <w:b/>
                                        <w:bCs/>
                                        <w:color w:val="EE0000"/>
                                        <w:lang w:eastAsia="en-NZ"/>
                                      </w:rPr>
                                      <w:t>WARNING</w:t>
                                    </w:r>
                                    <w:r w:rsidRPr="00FF593A"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t xml:space="preserve"> - again</w:t>
                                    </w: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br/>
                                    </w:r>
                                    <w:r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>U.S. government data may be impacted by the shutdown.</w:t>
                                    </w:r>
                                  </w:p>
                                  <w:p w14:paraId="4BDAF5BB" w14:textId="77777777" w:rsidR="00B80367" w:rsidRDefault="00B80367" w:rsidP="00B80367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sz w:val="32"/>
                                        <w:szCs w:val="32"/>
                                        <w:lang w:eastAsia="en-NZ"/>
                                      </w:rPr>
                                    </w:pPr>
                                    <w:r>
                                      <w:rPr>
                                        <w:rFonts w:ascii="Meiryo UI" w:eastAsia="Meiryo UI" w:hAnsi="Meiryo UI" w:cs="Meiryo UI" w:hint="eastAsia"/>
                                        <w:color w:val="EE0000"/>
                                        <w:lang w:eastAsia="en-NZ"/>
                                      </w:rPr>
                                      <w:t>'Tentative' events are subject to delay, revision, or cancellation.</w:t>
                                    </w:r>
                                  </w:p>
                                  <w:p w14:paraId="2A11D8AF" w14:textId="77777777" w:rsidR="00B80367" w:rsidRDefault="00B80367" w:rsidP="00B80367">
                                    <w:pPr>
                                      <w:suppressAutoHyphens w:val="0"/>
                                      <w:spacing w:after="0"/>
                                      <w:jc w:val="center"/>
                                      <w:rPr>
                                        <w:color w:val="4472C4" w:themeColor="accent1"/>
                                        <w:sz w:val="20"/>
                                        <w:szCs w:val="20"/>
                                      </w:rPr>
                                    </w:pPr>
                                    <w:r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br/>
                                    </w:r>
                                    <w:r w:rsidRPr="008E001A">
                                      <w:rPr>
                                        <w:rFonts w:ascii="Meiryo UI" w:eastAsia="Meiryo UI" w:hAnsi="Meiryo UI" w:cs="Meiryo UI"/>
                                        <w:b/>
                                        <w:bCs/>
                                        <w:color w:val="EE0000"/>
                                        <w:lang w:eastAsia="en-NZ"/>
                                      </w:rPr>
                                      <w:t>Check the calendar often</w:t>
                                    </w:r>
                                    <w:r w:rsidRPr="0061024B">
                                      <w:rPr>
                                        <w:rFonts w:ascii="Meiryo UI" w:eastAsia="Meiryo UI" w:hAnsi="Meiryo UI" w:cs="Meiryo UI"/>
                                        <w:color w:val="EE0000"/>
                                        <w:lang w:eastAsia="en-NZ"/>
                                      </w:rPr>
                                      <w:t xml:space="preserve"> </w:t>
                                    </w:r>
                                    <w:hyperlink r:id="rId8" w:history="1">
                                      <w:r w:rsidRPr="0061024B">
                                        <w:rPr>
                                          <w:rStyle w:val="Hyperlink"/>
                                          <w:rFonts w:ascii="Meiryo UI" w:eastAsia="Meiryo UI" w:hAnsi="Meiryo UI" w:cs="Meiryo UI"/>
                                          <w:lang w:eastAsia="en-NZ"/>
                                        </w:rPr>
                                        <w:t>https://www.forexfactory.com/calendar</w:t>
                                      </w:r>
                                    </w:hyperlink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45720" tIns="91440" rIns="0" bIns="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50981EBA" id="Group 184" o:spid="_x0000_s1026" style="position:absolute;left:0;text-align:left;margin-left:44.25pt;margin-top:42pt;width:428.2pt;height:128.25pt;z-index:251659264;mso-wrap-distance-left:18pt;mso-wrap-distance-right:18pt;mso-position-horizontal-relative:page;mso-position-vertical-relative:page;mso-width-relative:margin;mso-height-relative:margin" coordsize="32254,266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">
                      <v:rect id="Rectangle 174" o:spid="_x0000_s1027" style="position:absolute;width:32186;height:2028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" fillcolor="white [3212]" stroked="f" strokeweight="1pt">
                        <v:fill opacity="0"/>
                      </v:rect>
                      <v:group id="Group 175" o:spid="_x0000_s1028" style="position:absolute;top:190;width:32254;height:8321" coordorigin="2286" coordsize="21109,1024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">
                        <v:shape id="Rectangle 10" o:spid="_x0000_s1029" style="position:absolute;left:2286;width:14662;height:10122;visibility:visible;mso-wrap-style:square;v-text-anchor:middle" coordsize="2240281,8229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" path="m,l2240281,,1659256,222885,,822960,,xe" fillcolor="#4472c4 [3204]" stroked="f" strokeweight="1pt">
                          <v:stroke joinstyle="miter"/>
                          <v:path arrowok="t" o:connecttype="custom" o:connectlocs="0,0;1466258,0;1085979,274158;0,1012274;0,0" o:connectangles="0,0,0,0,0"/>
                        </v:shape>
                        <v:rect id="Rectangle 177" o:spid="_x0000_s1030" style="position:absolute;left:2286;width:21109;height:1024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" stroked="f" strokeweight="1pt">
                          <v:fill r:id="rId9" o:title="" recolor="t" rotate="t" type="frame"/>
                        </v:rect>
                      </v:group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178" o:spid="_x0000_s1031" type="#_x0000_t202" style="position:absolute;left:1264;top:3090;width:29801;height:2358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" filled="f" stroked="f" strokeweight=".5pt">
                        <v:textbox inset="3.6pt,7.2pt,0,0">
                          <w:txbxContent>
                            <w:p w14:paraId="6F8E9444" w14:textId="16860E2F" w:rsidR="00B80367" w:rsidRDefault="00B80367" w:rsidP="00B80367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</w:pPr>
                              <w:r w:rsidRPr="00FF593A">
                                <w:rPr>
                                  <w:rFonts w:ascii="Meiryo UI" w:eastAsia="Meiryo UI" w:hAnsi="Meiryo UI" w:cs="Meiryo UI" w:hint="eastAsia"/>
                                  <w:b/>
                                  <w:bCs/>
                                  <w:color w:val="EE0000"/>
                                  <w:lang w:eastAsia="en-NZ"/>
                                </w:rPr>
                                <w:t>WARNING</w:t>
                              </w:r>
                              <w:r w:rsidRPr="00FF593A"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 xml:space="preserve"> </w:t>
                              </w: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t xml:space="preserve"> - again</w:t>
                              </w: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br/>
                              </w:r>
                              <w:r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>U.S. government data may be impacted by the shutdown.</w:t>
                              </w:r>
                            </w:p>
                            <w:p w14:paraId="4BDAF5BB" w14:textId="77777777" w:rsidR="00B80367" w:rsidRDefault="00B80367" w:rsidP="00B80367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rFonts w:ascii="Meiryo UI" w:eastAsia="Meiryo UI" w:hAnsi="Meiryo UI" w:cs="Meiryo UI"/>
                                  <w:color w:val="EE0000"/>
                                  <w:sz w:val="32"/>
                                  <w:szCs w:val="32"/>
                                  <w:lang w:eastAsia="en-NZ"/>
                                </w:rPr>
                              </w:pPr>
                              <w:r>
                                <w:rPr>
                                  <w:rFonts w:ascii="Meiryo UI" w:eastAsia="Meiryo UI" w:hAnsi="Meiryo UI" w:cs="Meiryo UI" w:hint="eastAsia"/>
                                  <w:color w:val="EE0000"/>
                                  <w:lang w:eastAsia="en-NZ"/>
                                </w:rPr>
                                <w:t>'Tentative' events are subject to delay, revision, or cancellation.</w:t>
                              </w:r>
                            </w:p>
                            <w:p w14:paraId="2A11D8AF" w14:textId="77777777" w:rsidR="00B80367" w:rsidRDefault="00B80367" w:rsidP="00B80367">
                              <w:pPr>
                                <w:suppressAutoHyphens w:val="0"/>
                                <w:spacing w:after="0"/>
                                <w:jc w:val="center"/>
                                <w:rPr>
                                  <w:color w:val="4472C4" w:themeColor="accent1"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br/>
                              </w:r>
                              <w:r w:rsidRPr="008E001A">
                                <w:rPr>
                                  <w:rFonts w:ascii="Meiryo UI" w:eastAsia="Meiryo UI" w:hAnsi="Meiryo UI" w:cs="Meiryo UI"/>
                                  <w:b/>
                                  <w:bCs/>
                                  <w:color w:val="EE0000"/>
                                  <w:lang w:eastAsia="en-NZ"/>
                                </w:rPr>
                                <w:t>Check the calendar often</w:t>
                              </w:r>
                              <w:r w:rsidRPr="0061024B">
                                <w:rPr>
                                  <w:rFonts w:ascii="Meiryo UI" w:eastAsia="Meiryo UI" w:hAnsi="Meiryo UI" w:cs="Meiryo UI"/>
                                  <w:color w:val="EE0000"/>
                                  <w:lang w:eastAsia="en-NZ"/>
                                </w:rPr>
                                <w:t xml:space="preserve"> </w:t>
                              </w:r>
                              <w:hyperlink r:id="rId10" w:history="1">
                                <w:r w:rsidRPr="0061024B">
                                  <w:rPr>
                                    <w:rStyle w:val="Hyperlink"/>
                                    <w:rFonts w:ascii="Meiryo UI" w:eastAsia="Meiryo UI" w:hAnsi="Meiryo UI" w:cs="Meiryo UI"/>
                                    <w:lang w:eastAsia="en-NZ"/>
                                  </w:rPr>
                                  <w:t>https://www.forexfactory.com/calendar</w:t>
                                </w:r>
                              </w:hyperlink>
                            </w:p>
                          </w:txbxContent>
                        </v:textbox>
                      </v:shape>
                      <w10:wrap type="square" anchorx="page" anchory="page"/>
                    </v:group>
                  </w:pict>
                </mc:Fallback>
              </mc:AlternateContent>
            </w:r>
          </w:p>
        </w:tc>
      </w:tr>
      <w:tr w:rsidR="0056254C" w14:paraId="587F4C35" w14:textId="77777777" w:rsidTr="003C51D8">
        <w:trPr>
          <w:trHeight w:hRule="exact" w:val="318"/>
          <w:jc w:val="center"/>
        </w:trPr>
        <w:tc>
          <w:tcPr>
            <w:tcW w:w="105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9C8D424" w14:textId="77777777" w:rsidR="0056254C" w:rsidRPr="00305DB8" w:rsidRDefault="0056254C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56254C" w14:paraId="4D8F8B00" w14:textId="77777777" w:rsidTr="003C51D8">
        <w:trPr>
          <w:trHeight w:hRule="exact" w:val="318"/>
          <w:jc w:val="center"/>
        </w:trPr>
        <w:tc>
          <w:tcPr>
            <w:tcW w:w="105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7AF17F" w14:textId="77777777" w:rsidR="0056254C" w:rsidRPr="00305DB8" w:rsidRDefault="0056254C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</w:p>
        </w:tc>
      </w:tr>
      <w:tr w:rsidR="00FD05E6" w14:paraId="623C796C" w14:textId="77777777" w:rsidTr="003C51D8">
        <w:trPr>
          <w:trHeight w:hRule="exact" w:val="318"/>
          <w:jc w:val="center"/>
        </w:trPr>
        <w:tc>
          <w:tcPr>
            <w:tcW w:w="105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F60DE4A" w14:textId="4230D60A" w:rsidR="00FD05E6" w:rsidRDefault="00FD05E6" w:rsidP="00305DB8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lang w:eastAsia="en-NZ"/>
              </w:rPr>
              <w:t>Using the NewsWatch</w:t>
            </w:r>
          </w:p>
        </w:tc>
      </w:tr>
      <w:tr w:rsidR="00AE25B2" w14:paraId="46691EFC" w14:textId="77777777" w:rsidTr="003C51D8">
        <w:trPr>
          <w:trHeight w:hRule="exact" w:val="318"/>
          <w:jc w:val="center"/>
        </w:trPr>
        <w:tc>
          <w:tcPr>
            <w:tcW w:w="105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91359CF" w14:textId="1C54BC3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bookmarkStart w:id="1" w:name="_Hlk153010497"/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 Currency Considerations:</w:t>
            </w:r>
          </w:p>
        </w:tc>
      </w:tr>
      <w:tr w:rsidR="00AE25B2" w14:paraId="38BBFC01" w14:textId="77777777" w:rsidTr="003C51D8">
        <w:trPr>
          <w:trHeight w:val="318"/>
          <w:jc w:val="center"/>
        </w:trPr>
        <w:tc>
          <w:tcPr>
            <w:tcW w:w="105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BAA8BA4" w14:textId="313ACF36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News on the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EUR, USD, JPY &amp; GBP can impact all Pairs</w:t>
            </w:r>
          </w:p>
        </w:tc>
      </w:tr>
      <w:tr w:rsidR="00AE25B2" w14:paraId="5C8A8283" w14:textId="77777777" w:rsidTr="003C51D8">
        <w:trPr>
          <w:trHeight w:val="318"/>
          <w:jc w:val="center"/>
        </w:trPr>
        <w:tc>
          <w:tcPr>
            <w:tcW w:w="105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8B03FC0" w14:textId="10123318" w:rsidR="00AE25B2" w:rsidRPr="006107DC" w:rsidRDefault="00AE25B2">
            <w:pPr>
              <w:suppressAutoHyphens w:val="0"/>
              <w:spacing w:after="0"/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News on the smaller currencies generally only impact their own pairs.</w:t>
            </w:r>
          </w:p>
        </w:tc>
      </w:tr>
      <w:tr w:rsidR="00AE25B2" w14:paraId="5F09CFDE" w14:textId="77777777" w:rsidTr="003C51D8">
        <w:trPr>
          <w:trHeight w:val="318"/>
          <w:jc w:val="center"/>
        </w:trPr>
        <w:tc>
          <w:tcPr>
            <w:tcW w:w="105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0D2B8D6" w14:textId="76A0722D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002060"/>
                <w:sz w:val="20"/>
                <w:szCs w:val="20"/>
                <w:lang w:eastAsia="en-NZ"/>
              </w:rPr>
              <w:t xml:space="preserve">   News Impacts:</w:t>
            </w:r>
          </w:p>
        </w:tc>
      </w:tr>
      <w:tr w:rsidR="00AE25B2" w14:paraId="68A4DAB6" w14:textId="77777777" w:rsidTr="003C51D8">
        <w:trPr>
          <w:trHeight w:val="318"/>
          <w:jc w:val="center"/>
        </w:trPr>
        <w:tc>
          <w:tcPr>
            <w:tcW w:w="105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ED1754" w14:textId="0657B2F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FF"/>
                <w:sz w:val="20"/>
                <w:szCs w:val="20"/>
              </w:rPr>
              <w:t>High Impact News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– can affect all Pairs (even the NZD)</w:t>
            </w:r>
          </w:p>
        </w:tc>
      </w:tr>
      <w:tr w:rsidR="00AE25B2" w14:paraId="298FBA50" w14:textId="77777777" w:rsidTr="003C51D8">
        <w:trPr>
          <w:trHeight w:val="318"/>
          <w:jc w:val="center"/>
        </w:trPr>
        <w:tc>
          <w:tcPr>
            <w:tcW w:w="105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501DAF" w14:textId="564204D1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FF0000"/>
                <w:sz w:val="20"/>
                <w:szCs w:val="20"/>
                <w:lang w:eastAsia="en-NZ"/>
              </w:rPr>
              <w:t xml:space="preserve">All Timeframe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– can impact all timeframes of a relevant Pair.</w:t>
            </w:r>
          </w:p>
        </w:tc>
      </w:tr>
      <w:tr w:rsidR="00AE25B2" w14:paraId="3694BCE1" w14:textId="77777777" w:rsidTr="003C51D8">
        <w:trPr>
          <w:trHeight w:val="318"/>
          <w:jc w:val="center"/>
        </w:trPr>
        <w:tc>
          <w:tcPr>
            <w:tcW w:w="105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B25720B" w14:textId="7B1BF6FA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sz w:val="20"/>
                <w:szCs w:val="20"/>
                <w:lang w:eastAsia="en-NZ"/>
              </w:rPr>
              <w:t xml:space="preserve">Under H4 </w:t>
            </w: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News: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– can impact timeframes from H4 down of a relevant Pair.</w:t>
            </w:r>
          </w:p>
        </w:tc>
      </w:tr>
      <w:tr w:rsidR="00AE25B2" w14:paraId="01174A5A" w14:textId="77777777" w:rsidTr="003C51D8">
        <w:trPr>
          <w:trHeight w:val="318"/>
          <w:jc w:val="center"/>
        </w:trPr>
        <w:tc>
          <w:tcPr>
            <w:tcW w:w="105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85DE7" w14:textId="4F20F5A3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</w:t>
            </w:r>
            <w:r>
              <w:rPr>
                <w:rFonts w:cs="Calibri"/>
                <w:i/>
                <w:iCs/>
                <w:color w:val="375623"/>
              </w:rPr>
              <w:t>Monitor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>:                     – Use to keep abreast of changes.</w:t>
            </w:r>
          </w:p>
        </w:tc>
      </w:tr>
      <w:tr w:rsidR="00AE25B2" w14:paraId="1FE11229" w14:textId="77777777" w:rsidTr="003C51D8">
        <w:trPr>
          <w:trHeight w:val="318"/>
          <w:jc w:val="center"/>
        </w:trPr>
        <w:tc>
          <w:tcPr>
            <w:tcW w:w="105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AF65CB" w14:textId="4101D17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color w:val="C00000"/>
                <w:sz w:val="20"/>
                <w:szCs w:val="20"/>
                <w:lang w:eastAsia="en-NZ"/>
              </w:rPr>
              <w:t xml:space="preserve">    Recommendations:</w:t>
            </w:r>
          </w:p>
        </w:tc>
      </w:tr>
      <w:tr w:rsidR="00AE25B2" w14:paraId="161A0592" w14:textId="77777777" w:rsidTr="003C51D8">
        <w:trPr>
          <w:trHeight w:val="318"/>
          <w:jc w:val="center"/>
        </w:trPr>
        <w:tc>
          <w:tcPr>
            <w:tcW w:w="105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B4D78A3" w14:textId="536AB5E7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Do not Open </w:t>
            </w:r>
            <w:proofErr w:type="gramStart"/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>orders</w:t>
            </w:r>
            <w:proofErr w:type="gramEnd"/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 hour prior to a News Release.</w:t>
            </w:r>
          </w:p>
        </w:tc>
      </w:tr>
      <w:tr w:rsidR="00AE25B2" w14:paraId="1B72BE30" w14:textId="77777777" w:rsidTr="003C51D8">
        <w:trPr>
          <w:trHeight w:val="318"/>
          <w:jc w:val="center"/>
        </w:trPr>
        <w:tc>
          <w:tcPr>
            <w:tcW w:w="105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BEB42E9" w14:textId="56DD4EC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b/>
                <w:bCs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Close Orders</w:t>
            </w: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15-30minutes before the News Release.</w:t>
            </w:r>
          </w:p>
        </w:tc>
      </w:tr>
      <w:tr w:rsidR="00AE25B2" w14:paraId="70E35DE2" w14:textId="77777777" w:rsidTr="003C51D8">
        <w:trPr>
          <w:trHeight w:val="318"/>
          <w:jc w:val="center"/>
        </w:trPr>
        <w:tc>
          <w:tcPr>
            <w:tcW w:w="105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EE561BC" w14:textId="0E93CA32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This is to avoid volatility that can damage account $$ &amp; profit $$.</w:t>
            </w:r>
          </w:p>
        </w:tc>
      </w:tr>
      <w:tr w:rsidR="00AE25B2" w14:paraId="600EE4BB" w14:textId="77777777" w:rsidTr="003C51D8">
        <w:trPr>
          <w:trHeight w:val="318"/>
          <w:jc w:val="center"/>
        </w:trPr>
        <w:tc>
          <w:tcPr>
            <w:tcW w:w="105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4850D52C" w14:textId="34126D15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  <w:r>
              <w:rPr>
                <w:rFonts w:ascii="Meiryo UI" w:eastAsia="Meiryo UI" w:hAnsi="Meiryo UI" w:cs="Meiryo UI"/>
                <w:i/>
                <w:iCs/>
                <w:color w:val="002060"/>
                <w:sz w:val="20"/>
                <w:szCs w:val="20"/>
                <w:lang w:eastAsia="en-NZ"/>
              </w:rPr>
              <w:t xml:space="preserve">                           MAX Standard Students have more options.</w:t>
            </w:r>
          </w:p>
        </w:tc>
      </w:tr>
      <w:tr w:rsidR="00AE25B2" w14:paraId="74AA9A4C" w14:textId="77777777" w:rsidTr="003C51D8">
        <w:trPr>
          <w:trHeight w:val="318"/>
          <w:jc w:val="center"/>
        </w:trPr>
        <w:tc>
          <w:tcPr>
            <w:tcW w:w="10551" w:type="dxa"/>
            <w:gridSpan w:val="9"/>
            <w:tcBorders>
              <w:top w:val="single" w:sz="4" w:space="0" w:color="FFC000" w:themeColor="accent4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6DD58F6" w14:textId="1F3D6AD4" w:rsidR="00AE25B2" w:rsidRDefault="00AE25B2">
            <w:pPr>
              <w:suppressAutoHyphens w:val="0"/>
              <w:spacing w:after="0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</w:tr>
      <w:tr w:rsidR="00AE25B2" w14:paraId="39949F2D" w14:textId="77777777" w:rsidTr="003C51D8">
        <w:trPr>
          <w:trHeight w:val="20"/>
          <w:jc w:val="center"/>
        </w:trPr>
        <w:tc>
          <w:tcPr>
            <w:tcW w:w="16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75C7B824" w14:textId="0C0F7D3A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Impact</w:t>
            </w:r>
          </w:p>
        </w:tc>
        <w:tc>
          <w:tcPr>
            <w:tcW w:w="1688" w:type="dxa"/>
            <w:gridSpan w:val="2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9F046BA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Date</w:t>
            </w:r>
          </w:p>
        </w:tc>
        <w:tc>
          <w:tcPr>
            <w:tcW w:w="1977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1D5F49B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Time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6815D07F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Cur.</w:t>
            </w:r>
          </w:p>
        </w:tc>
        <w:tc>
          <w:tcPr>
            <w:tcW w:w="4014" w:type="dxa"/>
            <w:gridSpan w:val="3"/>
            <w:tcBorders>
              <w:top w:val="single" w:sz="4" w:space="0" w:color="auto"/>
              <w:left w:val="single" w:sz="4" w:space="0" w:color="FFC000" w:themeColor="accent4"/>
              <w:bottom w:val="single" w:sz="4" w:space="0" w:color="FFC000" w:themeColor="accent4"/>
              <w:right w:val="single" w:sz="8" w:space="0" w:color="000000"/>
            </w:tcBorders>
            <w:shd w:val="clear" w:color="auto" w:fill="CCFFCC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27EC9173" w14:textId="77777777" w:rsidR="00AE25B2" w:rsidRDefault="00AE25B2">
            <w:pPr>
              <w:suppressAutoHyphens w:val="0"/>
              <w:spacing w:after="0"/>
              <w:jc w:val="center"/>
            </w:pPr>
            <w:r>
              <w:rPr>
                <w:rFonts w:ascii="Verdana" w:eastAsia="Times New Roman" w:hAnsi="Verdana" w:cs="Calibri"/>
                <w:b/>
                <w:bCs/>
                <w:color w:val="000000"/>
                <w:sz w:val="20"/>
                <w:szCs w:val="20"/>
                <w:lang w:eastAsia="en-NZ"/>
              </w:rPr>
              <w:t>News Event</w:t>
            </w:r>
          </w:p>
        </w:tc>
      </w:tr>
      <w:tr w:rsidR="008932F6" w14:paraId="261F4A74" w14:textId="77777777" w:rsidTr="003C51D8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44CB7C8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333E83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F1ECAC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116E75" w14:textId="77777777" w:rsidR="008932F6" w:rsidRDefault="008932F6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C74E9B" w14:textId="77777777" w:rsidR="008932F6" w:rsidRDefault="008932F6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5E4422" w14:paraId="7011937A" w14:textId="77777777" w:rsidTr="003C51D8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5B4EC8" w14:textId="00DA03DD" w:rsidR="005E4422" w:rsidRDefault="005E4422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EA3649" w14:textId="36C00DB1" w:rsidR="005E4422" w:rsidRDefault="005E4422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0314A16" w14:textId="77777777" w:rsidR="005E4422" w:rsidRDefault="005E4422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F41757" w14:textId="77777777" w:rsidR="005E4422" w:rsidRDefault="005E4422" w:rsidP="00805466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8304D47" w14:textId="77777777" w:rsidR="005E4422" w:rsidRDefault="005E4422" w:rsidP="007649B0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bookmarkEnd w:id="1"/>
      <w:tr w:rsidR="003C51D8" w:rsidRPr="003C51D8" w14:paraId="74706981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86012E1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C1046C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Sun Apr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D39666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3DA7DE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F5D96D5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3C51D8" w:rsidRPr="003C51D8" w14:paraId="1D93FE32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8C8203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646238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Sun Apr 26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18A981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2B8551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3A64AE6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3C51D8" w:rsidRPr="003C51D8" w14:paraId="2987033A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8B972F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33C9CD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D1B49C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0A9752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D5BE5AD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3C51D8" w:rsidRPr="003C51D8" w14:paraId="5C2EB017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B9398B2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lastRenderedPageBreak/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2855A93A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 Apr 27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949D143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1FEDE437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0458C29D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German GfK Consumer Climate</w:t>
            </w:r>
          </w:p>
        </w:tc>
      </w:tr>
      <w:tr w:rsidR="003C51D8" w:rsidRPr="003C51D8" w14:paraId="6D53CFEC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263EE5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47972F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Mon Apr 27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7F9E32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E4BFE0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1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5A1DACD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BOJ Policy Rate</w:t>
            </w:r>
          </w:p>
        </w:tc>
      </w:tr>
      <w:tr w:rsidR="003C51D8" w:rsidRPr="003C51D8" w14:paraId="3246433D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5C8EB0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DADCD0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Mon Apr 27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560076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5C9419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FAA45D8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Monetary Policy Statement</w:t>
            </w:r>
          </w:p>
        </w:tc>
      </w:tr>
      <w:tr w:rsidR="003C51D8" w:rsidRPr="003C51D8" w14:paraId="48BA9473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8E57D9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CCEDC3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Mon Apr 27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FCA01B8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B0CC4F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09AABB9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BOJ Outlook Report</w:t>
            </w:r>
          </w:p>
        </w:tc>
      </w:tr>
      <w:tr w:rsidR="003C51D8" w:rsidRPr="003C51D8" w14:paraId="141065DE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DDDB1E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2BDCF3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C821F4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CB7904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FEE4D18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3C51D8" w:rsidRPr="003C51D8" w14:paraId="43F68D58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420A873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EB2377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Tue Apr 28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BC3DFB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6A2B766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B62AF93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BOJ Core CPI y/y</w:t>
            </w:r>
          </w:p>
        </w:tc>
      </w:tr>
      <w:tr w:rsidR="003C51D8" w:rsidRPr="003C51D8" w14:paraId="7A80BBEE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993505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93E8AA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Tue Apr 28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951B886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F209C55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11A56CC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BOJ Press Conference</w:t>
            </w:r>
          </w:p>
        </w:tc>
      </w:tr>
      <w:tr w:rsidR="003C51D8" w:rsidRPr="003C51D8" w14:paraId="68FAB8B6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7B681E9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6FA2A993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Tue Apr 28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E5055C0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7AF68F92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5FEED8A9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CB Consumer Confidence</w:t>
            </w:r>
          </w:p>
        </w:tc>
      </w:tr>
      <w:tr w:rsidR="003C51D8" w:rsidRPr="003C51D8" w14:paraId="3F196378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8D1ED7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E5208E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Tue Apr 28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E1ECA92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4DF47E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1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FA95B1E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3C51D8" w:rsidRPr="003C51D8" w14:paraId="1329F0FA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09B6B4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BB2F581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810EBD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1F16F7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0C0E54F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3C51D8" w:rsidRPr="003C51D8" w14:paraId="450146D6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0E622A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D8B9B5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Apr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58FD10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F14460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4D9077D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German Prelim CPI m/m</w:t>
            </w:r>
          </w:p>
        </w:tc>
      </w:tr>
      <w:tr w:rsidR="003C51D8" w:rsidRPr="003C51D8" w14:paraId="2E34ADBF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076678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F2E48E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Wed Apr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37090F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634675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192F7AD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M3 Money Supply y/y</w:t>
            </w:r>
          </w:p>
        </w:tc>
      </w:tr>
      <w:tr w:rsidR="003C51D8" w:rsidRPr="003C51D8" w14:paraId="74D25028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5FA42A4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DB67A4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Apr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23E527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1AFC8F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A57C94C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Italian 10-y Bond Auction</w:t>
            </w:r>
          </w:p>
        </w:tc>
      </w:tr>
      <w:tr w:rsidR="003C51D8" w:rsidRPr="003C51D8" w14:paraId="168E291D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5A0FC8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1C523B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Apr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8B94D2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3D93201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E60118E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German 10-y Bond Auction</w:t>
            </w:r>
          </w:p>
        </w:tc>
      </w:tr>
      <w:tr w:rsidR="003C51D8" w:rsidRPr="003C51D8" w14:paraId="2BB473F9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CBFDAC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CF9BE8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Wed Apr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9CE6C0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34D3AEE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4DA7481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Core Durable Goods Orders m/m</w:t>
            </w:r>
          </w:p>
        </w:tc>
      </w:tr>
      <w:tr w:rsidR="003C51D8" w:rsidRPr="003C51D8" w14:paraId="5322A08D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D1DBA4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E407A8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Wed Apr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069324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47C77C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BBCC01B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Durable Goods Orders m/m</w:t>
            </w:r>
          </w:p>
        </w:tc>
      </w:tr>
      <w:tr w:rsidR="003C51D8" w:rsidRPr="003C51D8" w14:paraId="19D35B29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2762BC5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7A09A5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Apr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D0DA20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4D0000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605DBF0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Housing Starts</w:t>
            </w:r>
          </w:p>
        </w:tc>
      </w:tr>
      <w:tr w:rsidR="003C51D8" w:rsidRPr="003C51D8" w14:paraId="1521B8C8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5CE69F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083A79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Apr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B8368F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9:45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F11D681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A5EE270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BOC Monetary Policy Report</w:t>
            </w:r>
          </w:p>
        </w:tc>
      </w:tr>
      <w:tr w:rsidR="003C51D8" w:rsidRPr="003C51D8" w14:paraId="216199B5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BA9F2E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798F57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Apr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7CB81A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9:45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4AF7977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AD390A9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BOC Rate Statement</w:t>
            </w:r>
          </w:p>
        </w:tc>
      </w:tr>
      <w:tr w:rsidR="003C51D8" w:rsidRPr="003C51D8" w14:paraId="7F7897B4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8528767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213B4E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Apr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ED04B8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9:45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DAB11A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5C91D5F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Overnight Rate</w:t>
            </w:r>
          </w:p>
        </w:tc>
      </w:tr>
      <w:tr w:rsidR="003C51D8" w:rsidRPr="003C51D8" w14:paraId="17912848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60DE8F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46EBB1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Apr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CCB3AD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15CD8A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57AEADE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BOC Press Conference</w:t>
            </w:r>
          </w:p>
        </w:tc>
      </w:tr>
      <w:tr w:rsidR="003C51D8" w:rsidRPr="003C51D8" w14:paraId="60C3D4AA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6C31FA2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A15CA5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Apr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76C1B22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599E1F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E1402FE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Crude Oil Inventories</w:t>
            </w:r>
          </w:p>
        </w:tc>
      </w:tr>
      <w:tr w:rsidR="003C51D8" w:rsidRPr="003C51D8" w14:paraId="48434626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3C26A7A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7BB9A9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Apr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8E8572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2:00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BA26CAF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1306298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Federal Funds Rate</w:t>
            </w:r>
          </w:p>
        </w:tc>
      </w:tr>
      <w:tr w:rsidR="003C51D8" w:rsidRPr="003C51D8" w14:paraId="252A1392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7E6ECFB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1E3678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Apr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F1C78E8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2:00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257118E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149540B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FOMC Statement</w:t>
            </w:r>
          </w:p>
        </w:tc>
      </w:tr>
      <w:tr w:rsidR="003C51D8" w:rsidRPr="003C51D8" w14:paraId="35A52B7D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A3D9F54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09164AD0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Wed Apr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3740B341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2:30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829861A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7C0A63D7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FOMC Press Conference</w:t>
            </w:r>
          </w:p>
        </w:tc>
      </w:tr>
      <w:tr w:rsidR="003C51D8" w:rsidRPr="003C51D8" w14:paraId="224D8F16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C8221F8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5DEC7A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Apr 29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945E5CD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9:00 p.m.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8DCF61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NZD</w:t>
            </w:r>
          </w:p>
        </w:tc>
        <w:tc>
          <w:tcPr>
            <w:tcW w:w="401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05970EA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ANZ Business Confidence</w:t>
            </w:r>
          </w:p>
        </w:tc>
      </w:tr>
      <w:tr w:rsidR="003C51D8" w:rsidRPr="003C51D8" w14:paraId="763A9F2F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76FCD0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CD656B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Apr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B89A00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9:30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F8F3EC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EB2A397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Manufacturing PMI</w:t>
            </w:r>
          </w:p>
        </w:tc>
      </w:tr>
      <w:tr w:rsidR="003C51D8" w:rsidRPr="003C51D8" w14:paraId="570473D8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1F9CB48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F850B7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Wed Apr 29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3D41DE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9:30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149CC5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DCEF11C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Non-Manufacturing PMI</w:t>
            </w:r>
          </w:p>
        </w:tc>
      </w:tr>
      <w:tr w:rsidR="003C51D8" w:rsidRPr="003C51D8" w14:paraId="51F5FCCC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0DD19E8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D37BD76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6C2C15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E42821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9E42F43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3C51D8" w:rsidRPr="003C51D8" w14:paraId="27AD9711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F007AE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639BCA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Apr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5C7EB4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E75B5ED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4D12CB9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Consumer Confidence</w:t>
            </w:r>
          </w:p>
        </w:tc>
      </w:tr>
      <w:tr w:rsidR="003C51D8" w:rsidRPr="003C51D8" w14:paraId="62E810F1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9892331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D17FB99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Apr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1BEC89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3:00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4DEFFB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6FC2A1B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KOF Economic Barometer</w:t>
            </w:r>
          </w:p>
        </w:tc>
      </w:tr>
      <w:tr w:rsidR="003C51D8" w:rsidRPr="003C51D8" w14:paraId="2EFCF910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BDEE429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E3E757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Apr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22EC48E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4:00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374E28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FBE34D1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German Prelim GDP q/q</w:t>
            </w:r>
          </w:p>
        </w:tc>
      </w:tr>
      <w:tr w:rsidR="003C51D8" w:rsidRPr="003C51D8" w14:paraId="129D6397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9EBAB10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0E4CE5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Apr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CA8BCFE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6720E9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F664CCD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Core CPI Flash Estimate y/y</w:t>
            </w:r>
          </w:p>
        </w:tc>
      </w:tr>
      <w:tr w:rsidR="003C51D8" w:rsidRPr="003C51D8" w14:paraId="69CBC1C3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B0248EF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B4D1B0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Apr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DD371C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19815C5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2881648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CPI Flash Estimate y/y</w:t>
            </w:r>
          </w:p>
        </w:tc>
      </w:tr>
      <w:tr w:rsidR="003C51D8" w:rsidRPr="003C51D8" w14:paraId="74948E8B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D54E8D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33429A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Apr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8EDD71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2D22D8B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429D9C8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Prelim Flash GDP q/q</w:t>
            </w:r>
          </w:p>
        </w:tc>
      </w:tr>
      <w:tr w:rsidR="003C51D8" w:rsidRPr="003C51D8" w14:paraId="3A8333C2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2D4FE1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F5E1513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Apr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75B456E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5:00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3838167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7080A62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Unemployment Rate</w:t>
            </w:r>
          </w:p>
        </w:tc>
      </w:tr>
      <w:tr w:rsidR="003C51D8" w:rsidRPr="003C51D8" w14:paraId="71A8272A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65715E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BAFF77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Apr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E72350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7:00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429EE9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8D72B61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BOE Monetary Policy Report</w:t>
            </w:r>
          </w:p>
        </w:tc>
      </w:tr>
      <w:tr w:rsidR="003C51D8" w:rsidRPr="003C51D8" w14:paraId="5FDC65D6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F36B12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75F7245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Apr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3AFAE03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7:00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5B386F9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34DEF27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Monetary Policy Summary</w:t>
            </w:r>
          </w:p>
        </w:tc>
      </w:tr>
      <w:tr w:rsidR="003C51D8" w:rsidRPr="003C51D8" w14:paraId="45E8155C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53BA534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C3D79EE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Apr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7B8895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7:00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733B656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5E6E4E6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MPC Official Bank Rate Votes</w:t>
            </w:r>
          </w:p>
        </w:tc>
      </w:tr>
      <w:tr w:rsidR="003C51D8" w:rsidRPr="003C51D8" w14:paraId="274D6E42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884109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33F592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Apr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D60D341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7:00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95500F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92D3B6D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Official Bank Rate</w:t>
            </w:r>
          </w:p>
        </w:tc>
      </w:tr>
      <w:tr w:rsidR="003C51D8" w:rsidRPr="003C51D8" w14:paraId="7E33DDDD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08BB384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72AB1D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Apr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C1B6169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Tentative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174C5DF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7D7D5DB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BOE Inflation Letter</w:t>
            </w:r>
          </w:p>
        </w:tc>
      </w:tr>
      <w:tr w:rsidR="003C51D8" w:rsidRPr="003C51D8" w14:paraId="7746B586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D3670A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24B8F0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Apr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6D77B8B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8:15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3AB71B7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3365AD0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Main Refinancing Rate</w:t>
            </w:r>
          </w:p>
        </w:tc>
      </w:tr>
      <w:tr w:rsidR="003C51D8" w:rsidRPr="003C51D8" w14:paraId="28280504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AEDF52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BA408E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Apr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54B537E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8:15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CEBC54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71B94CA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Monetary Policy Statement</w:t>
            </w:r>
          </w:p>
        </w:tc>
      </w:tr>
      <w:tr w:rsidR="003C51D8" w:rsidRPr="003C51D8" w14:paraId="4E820E8C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255390E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7A9651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Thu Apr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BE57F2A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4C2AA6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B0D0B94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GDP m/m</w:t>
            </w:r>
          </w:p>
        </w:tc>
      </w:tr>
      <w:tr w:rsidR="003C51D8" w:rsidRPr="003C51D8" w14:paraId="684E7E08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74EC45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69903FC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Thu Apr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3AAA33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0A01D39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98E0479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Advance GDP q/q</w:t>
            </w:r>
          </w:p>
        </w:tc>
      </w:tr>
      <w:tr w:rsidR="003C51D8" w:rsidRPr="003C51D8" w14:paraId="14B45084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645DE36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lastRenderedPageBreak/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16A8745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Thu Apr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D4511C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38805B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CA0ED17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Core PCE Price Index m/m</w:t>
            </w:r>
          </w:p>
        </w:tc>
      </w:tr>
      <w:tr w:rsidR="003C51D8" w:rsidRPr="003C51D8" w14:paraId="7C445F7F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81A487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All TFs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91C14F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Thu Apr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EB1CD9D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29D8AC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E6A3A1D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FF0000"/>
                <w:sz w:val="20"/>
                <w:szCs w:val="20"/>
                <w:lang w:eastAsia="en-NZ"/>
              </w:rPr>
              <w:t>Advance GDP Price Index q/q</w:t>
            </w:r>
          </w:p>
        </w:tc>
      </w:tr>
      <w:tr w:rsidR="003C51D8" w:rsidRPr="003C51D8" w14:paraId="264A87D0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61079CE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11DB89E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Apr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C4044A4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8:30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9606BF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E8D8595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Unemployment Claims</w:t>
            </w:r>
          </w:p>
        </w:tc>
      </w:tr>
      <w:tr w:rsidR="003C51D8" w:rsidRPr="003C51D8" w14:paraId="42AB80B1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48F282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Hi Impact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D8C24B1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Thu Apr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4686E60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8:45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55F04B6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2944778F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i/>
                <w:iCs/>
                <w:color w:val="FF00FF"/>
                <w:sz w:val="20"/>
                <w:szCs w:val="20"/>
                <w:lang w:eastAsia="en-NZ"/>
              </w:rPr>
              <w:t>ECB Press Conference</w:t>
            </w:r>
          </w:p>
        </w:tc>
      </w:tr>
      <w:tr w:rsidR="003C51D8" w:rsidRPr="003C51D8" w14:paraId="7D83E9A5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874D4AD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50FCA89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Thu Apr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9D9D3DF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9:45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4A1CD49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4E4D10A2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Chicago PMI</w:t>
            </w:r>
          </w:p>
        </w:tc>
      </w:tr>
      <w:tr w:rsidR="003C51D8" w:rsidRPr="003C51D8" w14:paraId="079BCB04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8A75421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6535320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Apr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55A8C3FF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10:30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vAlign w:val="center"/>
            <w:hideMark/>
          </w:tcPr>
          <w:p w14:paraId="4673F184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vAlign w:val="center"/>
            <w:hideMark/>
          </w:tcPr>
          <w:p w14:paraId="690533A9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Natural Gas Storage</w:t>
            </w:r>
          </w:p>
        </w:tc>
      </w:tr>
      <w:tr w:rsidR="003C51D8" w:rsidRPr="003C51D8" w14:paraId="0B94E144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EC80C26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871ABE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Thu Apr 30</w:t>
            </w: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19DE7C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07937BB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CNY</w:t>
            </w:r>
          </w:p>
        </w:tc>
        <w:tc>
          <w:tcPr>
            <w:tcW w:w="401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55BBE00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3C51D8" w:rsidRPr="003C51D8" w14:paraId="0478D72E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92AA51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9CE39B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Thu Apr 30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FD486A7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7:30 p.m.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3E8A3D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JPY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54A0A46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Tokyo Core CPI y/y</w:t>
            </w:r>
          </w:p>
        </w:tc>
      </w:tr>
      <w:tr w:rsidR="003C51D8" w:rsidRPr="003C51D8" w14:paraId="0F69539A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AE3B895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D2D00CB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8475B0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EA3CA36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C915B53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3C51D8" w:rsidRPr="003C51D8" w14:paraId="4B8B0DEE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6B8E341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DF32A2E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Fri May 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4A5D9F6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29A79580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CHF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D1F0EE4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Bank Holiday</w:t>
            </w:r>
          </w:p>
        </w:tc>
      </w:tr>
      <w:tr w:rsidR="003C51D8" w:rsidRPr="003C51D8" w14:paraId="7522F8AF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0A239C8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A8F6AB9" w14:textId="0F42D471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Fri May 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AFE1678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2:00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0B0DC94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GBP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6C0ACB37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Nationwide HPI m/m</w:t>
            </w:r>
          </w:p>
        </w:tc>
      </w:tr>
      <w:tr w:rsidR="003C51D8" w:rsidRPr="003C51D8" w14:paraId="7D8BE2B6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9AB4D94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BCC1849" w14:textId="11DCA076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Fri May 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FCC631C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F032B05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79656C8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French Bank Holiday</w:t>
            </w:r>
          </w:p>
        </w:tc>
      </w:tr>
      <w:tr w:rsidR="003C51D8" w:rsidRPr="003C51D8" w14:paraId="49495DD9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A8558D3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8AD8877" w14:textId="58048530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Fri May 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4593A22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E1822B0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0EF788D7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German Bank Holiday</w:t>
            </w:r>
          </w:p>
        </w:tc>
      </w:tr>
      <w:tr w:rsidR="003C51D8" w:rsidRPr="003C51D8" w14:paraId="6E6916F4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EA21B16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Holiday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F5D8E2" w14:textId="407676BA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Fri May 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18E314A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All Day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705BFE5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EUR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729F9020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Italian Bank Holiday</w:t>
            </w:r>
          </w:p>
        </w:tc>
      </w:tr>
      <w:tr w:rsidR="003C51D8" w:rsidRPr="003C51D8" w14:paraId="16FFAA19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A28E3E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737C741" w14:textId="1BB593D1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Fri May 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1E3BD38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2:30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8DEAE17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AUD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1C96A4C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375623"/>
                <w:sz w:val="20"/>
                <w:szCs w:val="20"/>
                <w:lang w:eastAsia="en-NZ"/>
              </w:rPr>
              <w:t>Commodity Prices y/y</w:t>
            </w:r>
          </w:p>
        </w:tc>
      </w:tr>
      <w:tr w:rsidR="003C51D8" w:rsidRPr="003C51D8" w14:paraId="4AFF3E75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92D354E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Under H4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662E255" w14:textId="1FF46F0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Fri May 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A91870F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9:30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BF71C6B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CAD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320A2A23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b/>
                <w:bCs/>
                <w:color w:val="0D0D0D"/>
                <w:sz w:val="20"/>
                <w:szCs w:val="20"/>
                <w:lang w:eastAsia="en-NZ"/>
              </w:rPr>
              <w:t>Manufacturing PMI</w:t>
            </w:r>
          </w:p>
        </w:tc>
      </w:tr>
      <w:tr w:rsidR="003C51D8" w:rsidRPr="003C51D8" w14:paraId="60B6C631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D0BDBC1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FA5F5F" w14:textId="7F54188F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Fri May 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2297456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4B60E341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EFB108C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ISM Manufacturing PMI</w:t>
            </w:r>
          </w:p>
        </w:tc>
      </w:tr>
      <w:tr w:rsidR="003C51D8" w:rsidRPr="003C51D8" w14:paraId="21B512C5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EDE1EE4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Monitor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A53E98C" w14:textId="583F2EEB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i/>
                <w:iCs/>
                <w:color w:val="0070C0"/>
                <w:sz w:val="20"/>
                <w:szCs w:val="20"/>
                <w:lang w:eastAsia="en-NZ"/>
              </w:rPr>
              <w:t>Fri May 1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03355BB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10:00 a.m.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C6CD7C6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69EB5E6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ISM Manufacturing Prices</w:t>
            </w:r>
          </w:p>
        </w:tc>
      </w:tr>
      <w:tr w:rsidR="003C51D8" w:rsidRPr="003C51D8" w14:paraId="0754A4E3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3A9DDDB8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4FA0A0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AD21096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17D32B01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USD</w:t>
            </w: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1B25770B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Wards Total Vehicle Sales</w:t>
            </w:r>
          </w:p>
        </w:tc>
      </w:tr>
      <w:tr w:rsidR="003C51D8" w:rsidRPr="003C51D8" w14:paraId="78CA9221" w14:textId="77777777" w:rsidTr="003C51D8">
        <w:tblPrEx>
          <w:jc w:val="left"/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15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55463B4E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025E0AF0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Sat May 2</w:t>
            </w: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6CD6465E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  <w:r w:rsidRPr="003C51D8"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  <w:t>N.A.</w:t>
            </w: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FFC000" w:themeColor="accent4"/>
            </w:tcBorders>
            <w:noWrap/>
            <w:vAlign w:val="center"/>
            <w:hideMark/>
          </w:tcPr>
          <w:p w14:paraId="7356724B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Meiryo UI" w:eastAsia="Meiryo UI" w:hAnsi="Meiryo UI" w:cs="Calibri"/>
                <w:sz w:val="20"/>
                <w:szCs w:val="20"/>
                <w:lang w:eastAsia="en-NZ"/>
              </w:rPr>
            </w:pP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FFC000" w:themeColor="accent4"/>
              <w:right w:val="single" w:sz="4" w:space="0" w:color="auto"/>
            </w:tcBorders>
            <w:noWrap/>
            <w:vAlign w:val="center"/>
            <w:hideMark/>
          </w:tcPr>
          <w:p w14:paraId="566B989D" w14:textId="77777777" w:rsidR="003C51D8" w:rsidRPr="003C51D8" w:rsidRDefault="003C51D8" w:rsidP="003C51D8">
            <w:pPr>
              <w:suppressAutoHyphens w:val="0"/>
              <w:autoSpaceDN/>
              <w:spacing w:after="0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en-NZ"/>
              </w:rPr>
            </w:pPr>
          </w:p>
        </w:tc>
      </w:tr>
      <w:tr w:rsidR="008E09F1" w14:paraId="3DBFF027" w14:textId="77777777" w:rsidTr="003C51D8">
        <w:trPr>
          <w:cantSplit/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FFC000" w:themeColor="accent4"/>
              <w:left w:val="single" w:sz="4" w:space="0" w:color="auto"/>
              <w:bottom w:val="single" w:sz="4" w:space="0" w:color="002060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752E7C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58505A5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364010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FFC000" w:themeColor="accent4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449DB3" w14:textId="77777777" w:rsidR="008E09F1" w:rsidRDefault="008E09F1" w:rsidP="008E09F1">
            <w:pPr>
              <w:jc w:val="center"/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  <w:tc>
          <w:tcPr>
            <w:tcW w:w="4014" w:type="dxa"/>
            <w:gridSpan w:val="3"/>
            <w:tcBorders>
              <w:top w:val="single" w:sz="4" w:space="0" w:color="FFC000" w:themeColor="accent4"/>
              <w:left w:val="single" w:sz="4" w:space="0" w:color="FFC000" w:themeColor="accent4"/>
              <w:bottom w:val="single" w:sz="4" w:space="0" w:color="002060"/>
              <w:right w:val="single" w:sz="4" w:space="0" w:color="auto"/>
            </w:tcBorders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62A77B" w14:textId="77777777" w:rsidR="008E09F1" w:rsidRDefault="008E09F1" w:rsidP="008E09F1">
            <w:pPr>
              <w:rPr>
                <w:rFonts w:ascii="Meiryo UI" w:eastAsia="Meiryo UI" w:cs="Meiryo UI"/>
                <w:i/>
                <w:iCs/>
                <w:color w:val="339966"/>
                <w:sz w:val="20"/>
                <w:szCs w:val="20"/>
              </w:rPr>
            </w:pPr>
          </w:p>
        </w:tc>
      </w:tr>
      <w:tr w:rsidR="008E09F1" w14:paraId="5A7DC5F9" w14:textId="77777777" w:rsidTr="003C51D8">
        <w:trPr>
          <w:trHeight w:hRule="exact" w:val="306"/>
          <w:jc w:val="center"/>
        </w:trPr>
        <w:tc>
          <w:tcPr>
            <w:tcW w:w="1657" w:type="dxa"/>
            <w:gridSpan w:val="2"/>
            <w:tcBorders>
              <w:top w:val="single" w:sz="4" w:space="0" w:color="002060"/>
              <w:left w:val="single" w:sz="4" w:space="0" w:color="auto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901268" w14:textId="4A2AF648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688" w:type="dxa"/>
            <w:gridSpan w:val="2"/>
            <w:tcBorders>
              <w:top w:val="single" w:sz="4" w:space="0" w:color="002060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1F0682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977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0498430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1215" w:type="dxa"/>
            <w:tcBorders>
              <w:top w:val="single" w:sz="4" w:space="0" w:color="002060"/>
              <w:left w:val="single" w:sz="4" w:space="0" w:color="FFC000" w:themeColor="accent4"/>
              <w:bottom w:val="single" w:sz="4" w:space="0" w:color="auto"/>
              <w:right w:val="single" w:sz="4" w:space="0" w:color="FFC000" w:themeColor="accent4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6112E9" w14:textId="77777777" w:rsidR="008E09F1" w:rsidRDefault="008E09F1" w:rsidP="008E09F1">
            <w:pPr>
              <w:jc w:val="center"/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  <w:tc>
          <w:tcPr>
            <w:tcW w:w="4014" w:type="dxa"/>
            <w:gridSpan w:val="3"/>
            <w:tcBorders>
              <w:top w:val="single" w:sz="4" w:space="0" w:color="002060"/>
              <w:left w:val="single" w:sz="4" w:space="0" w:color="FFC000" w:themeColor="accent4"/>
              <w:bottom w:val="single" w:sz="4" w:space="0" w:color="auto"/>
              <w:right w:val="single" w:sz="4" w:space="0" w:color="auto"/>
            </w:tcBorders>
            <w:shd w:val="clear" w:color="auto" w:fill="FFF2CC"/>
            <w:noWrap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1F3695" w14:textId="77777777" w:rsidR="008E09F1" w:rsidRDefault="008E09F1" w:rsidP="008E09F1">
            <w:pPr>
              <w:rPr>
                <w:rFonts w:ascii="Meiryo UI" w:eastAsia="Meiryo UI" w:hAnsi="Meiryo UI" w:cs="Meiryo UI"/>
                <w:i/>
                <w:iCs/>
                <w:color w:val="375623"/>
                <w:sz w:val="20"/>
                <w:szCs w:val="20"/>
              </w:rPr>
            </w:pPr>
          </w:p>
        </w:tc>
      </w:tr>
      <w:tr w:rsidR="008E09F1" w14:paraId="4F7189F4" w14:textId="77777777" w:rsidTr="003C51D8">
        <w:trPr>
          <w:gridAfter w:val="1"/>
          <w:wAfter w:w="350" w:type="dxa"/>
          <w:trHeight w:hRule="exact" w:val="340"/>
          <w:jc w:val="center"/>
        </w:trPr>
        <w:tc>
          <w:tcPr>
            <w:tcW w:w="1227" w:type="dxa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178AE73A" w14:textId="77777777" w:rsidR="008E09F1" w:rsidRDefault="008E09F1" w:rsidP="008E09F1">
            <w:pPr>
              <w:spacing w:after="0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1476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46D54EA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619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00370116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338" w:type="dxa"/>
            <w:gridSpan w:val="2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931671B" w14:textId="77777777" w:rsidR="008E09F1" w:rsidRDefault="008E09F1" w:rsidP="008E09F1">
            <w:pPr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  <w:tc>
          <w:tcPr>
            <w:tcW w:w="2541" w:type="dxa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14:paraId="574D66E7" w14:textId="77777777" w:rsidR="008E09F1" w:rsidRDefault="008E09F1" w:rsidP="008E09F1">
            <w:pPr>
              <w:suppressAutoHyphens w:val="0"/>
              <w:spacing w:after="0"/>
              <w:jc w:val="center"/>
              <w:rPr>
                <w:rFonts w:ascii="Meiryo UI" w:eastAsia="Meiryo UI" w:hAnsi="Meiryo UI" w:cs="Meiryo UI"/>
                <w:i/>
                <w:iCs/>
                <w:color w:val="800000"/>
                <w:sz w:val="18"/>
                <w:szCs w:val="18"/>
                <w:lang w:eastAsia="en-NZ"/>
              </w:rPr>
            </w:pPr>
          </w:p>
        </w:tc>
      </w:tr>
    </w:tbl>
    <w:p w14:paraId="51C62DE8" w14:textId="77777777" w:rsidR="00D3786F" w:rsidRDefault="00D3786F" w:rsidP="00A57511">
      <w:pPr>
        <w:shd w:val="clear" w:color="auto" w:fill="FFFFFF"/>
        <w:spacing w:after="0"/>
      </w:pPr>
    </w:p>
    <w:sectPr w:rsidR="00D3786F" w:rsidSect="00836E5B">
      <w:pgSz w:w="11906" w:h="16838"/>
      <w:pgMar w:top="720" w:right="720" w:bottom="720" w:left="720" w:header="720" w:footer="720" w:gutter="0"/>
      <w:pgBorders w:offsetFrom="page">
        <w:top w:val="single" w:sz="4" w:space="24" w:color="FFC000" w:themeColor="accent4"/>
        <w:left w:val="single" w:sz="4" w:space="24" w:color="000000"/>
        <w:bottom w:val="single" w:sz="4" w:space="24" w:color="FFC000" w:themeColor="accent4"/>
        <w:right w:val="single" w:sz="4" w:space="24" w:color="000000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B353D7" w14:textId="77777777" w:rsidR="00F13475" w:rsidRDefault="00F13475">
      <w:pPr>
        <w:spacing w:after="0"/>
      </w:pPr>
      <w:r>
        <w:separator/>
      </w:r>
    </w:p>
  </w:endnote>
  <w:endnote w:type="continuationSeparator" w:id="0">
    <w:p w14:paraId="7D040F44" w14:textId="77777777" w:rsidR="00F13475" w:rsidRDefault="00F1347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eiryo UI">
    <w:charset w:val="80"/>
    <w:family w:val="swiss"/>
    <w:pitch w:val="variable"/>
    <w:sig w:usb0="E00002FF" w:usb1="6AC7FFFF" w:usb2="08000012" w:usb3="00000000" w:csb0="0002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937D2B" w14:textId="77777777" w:rsidR="00F13475" w:rsidRDefault="00F13475">
      <w:pPr>
        <w:spacing w:after="0"/>
      </w:pPr>
      <w:r>
        <w:rPr>
          <w:color w:val="000000"/>
        </w:rPr>
        <w:separator/>
      </w:r>
    </w:p>
  </w:footnote>
  <w:footnote w:type="continuationSeparator" w:id="0">
    <w:p w14:paraId="14063655" w14:textId="77777777" w:rsidR="00F13475" w:rsidRDefault="00F1347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786F"/>
    <w:rsid w:val="000002D2"/>
    <w:rsid w:val="00001E1A"/>
    <w:rsid w:val="00002062"/>
    <w:rsid w:val="000079EE"/>
    <w:rsid w:val="000124B2"/>
    <w:rsid w:val="00012F44"/>
    <w:rsid w:val="00015218"/>
    <w:rsid w:val="0001594C"/>
    <w:rsid w:val="00016E69"/>
    <w:rsid w:val="00031EF4"/>
    <w:rsid w:val="0003791C"/>
    <w:rsid w:val="000433EF"/>
    <w:rsid w:val="00045693"/>
    <w:rsid w:val="000513BD"/>
    <w:rsid w:val="00051B3D"/>
    <w:rsid w:val="00053D69"/>
    <w:rsid w:val="00056EC8"/>
    <w:rsid w:val="00060354"/>
    <w:rsid w:val="00063A52"/>
    <w:rsid w:val="00066B87"/>
    <w:rsid w:val="00071043"/>
    <w:rsid w:val="0007263E"/>
    <w:rsid w:val="000744C8"/>
    <w:rsid w:val="00075AA8"/>
    <w:rsid w:val="00080A9B"/>
    <w:rsid w:val="000819B4"/>
    <w:rsid w:val="00086228"/>
    <w:rsid w:val="00091958"/>
    <w:rsid w:val="000922F4"/>
    <w:rsid w:val="000A1161"/>
    <w:rsid w:val="000A1E63"/>
    <w:rsid w:val="000A3AA5"/>
    <w:rsid w:val="000A75CC"/>
    <w:rsid w:val="000B0540"/>
    <w:rsid w:val="000B3135"/>
    <w:rsid w:val="000B4E9A"/>
    <w:rsid w:val="000C0C4D"/>
    <w:rsid w:val="000C63C7"/>
    <w:rsid w:val="000D556E"/>
    <w:rsid w:val="000D5FBF"/>
    <w:rsid w:val="000E7259"/>
    <w:rsid w:val="001020C2"/>
    <w:rsid w:val="001021C2"/>
    <w:rsid w:val="0010373B"/>
    <w:rsid w:val="00111296"/>
    <w:rsid w:val="00113972"/>
    <w:rsid w:val="00126966"/>
    <w:rsid w:val="001279F9"/>
    <w:rsid w:val="001408E6"/>
    <w:rsid w:val="00141AE8"/>
    <w:rsid w:val="0014222F"/>
    <w:rsid w:val="00142DDF"/>
    <w:rsid w:val="00156997"/>
    <w:rsid w:val="00160A0C"/>
    <w:rsid w:val="001611A9"/>
    <w:rsid w:val="00173990"/>
    <w:rsid w:val="001772A9"/>
    <w:rsid w:val="001778CB"/>
    <w:rsid w:val="00181956"/>
    <w:rsid w:val="00184ADE"/>
    <w:rsid w:val="001A1AA1"/>
    <w:rsid w:val="001B043D"/>
    <w:rsid w:val="001B0A51"/>
    <w:rsid w:val="001B3423"/>
    <w:rsid w:val="001B3424"/>
    <w:rsid w:val="001B3AF7"/>
    <w:rsid w:val="001C0543"/>
    <w:rsid w:val="001C1063"/>
    <w:rsid w:val="001C151B"/>
    <w:rsid w:val="001C1B5D"/>
    <w:rsid w:val="001C50B2"/>
    <w:rsid w:val="001C78F6"/>
    <w:rsid w:val="001D2187"/>
    <w:rsid w:val="001E656F"/>
    <w:rsid w:val="001E787B"/>
    <w:rsid w:val="001E7ADC"/>
    <w:rsid w:val="00205D34"/>
    <w:rsid w:val="00206F61"/>
    <w:rsid w:val="00213256"/>
    <w:rsid w:val="00216D30"/>
    <w:rsid w:val="0022267C"/>
    <w:rsid w:val="00226A92"/>
    <w:rsid w:val="00230DB1"/>
    <w:rsid w:val="00235330"/>
    <w:rsid w:val="00241C11"/>
    <w:rsid w:val="002449BF"/>
    <w:rsid w:val="0024534F"/>
    <w:rsid w:val="002522D0"/>
    <w:rsid w:val="00255D3F"/>
    <w:rsid w:val="00256AE6"/>
    <w:rsid w:val="002626E3"/>
    <w:rsid w:val="00262B70"/>
    <w:rsid w:val="00262ED5"/>
    <w:rsid w:val="002742E5"/>
    <w:rsid w:val="002749B0"/>
    <w:rsid w:val="002848BF"/>
    <w:rsid w:val="002876CF"/>
    <w:rsid w:val="00293F77"/>
    <w:rsid w:val="00295A9C"/>
    <w:rsid w:val="00296C08"/>
    <w:rsid w:val="002A69D7"/>
    <w:rsid w:val="002B016E"/>
    <w:rsid w:val="002B1F76"/>
    <w:rsid w:val="002B4A08"/>
    <w:rsid w:val="002C0DDE"/>
    <w:rsid w:val="002C1581"/>
    <w:rsid w:val="002C1AFF"/>
    <w:rsid w:val="002D1CDD"/>
    <w:rsid w:val="002D3F21"/>
    <w:rsid w:val="002D7689"/>
    <w:rsid w:val="002E1339"/>
    <w:rsid w:val="002F00CC"/>
    <w:rsid w:val="002F77B6"/>
    <w:rsid w:val="00305DB8"/>
    <w:rsid w:val="00305F5C"/>
    <w:rsid w:val="00311601"/>
    <w:rsid w:val="00311F6A"/>
    <w:rsid w:val="003239F1"/>
    <w:rsid w:val="00330AB9"/>
    <w:rsid w:val="003425A1"/>
    <w:rsid w:val="00346197"/>
    <w:rsid w:val="00351C9E"/>
    <w:rsid w:val="00372353"/>
    <w:rsid w:val="00374784"/>
    <w:rsid w:val="00381AD7"/>
    <w:rsid w:val="00383476"/>
    <w:rsid w:val="003A12D2"/>
    <w:rsid w:val="003A2475"/>
    <w:rsid w:val="003A29D7"/>
    <w:rsid w:val="003A43F1"/>
    <w:rsid w:val="003B5A46"/>
    <w:rsid w:val="003B72DF"/>
    <w:rsid w:val="003C03C7"/>
    <w:rsid w:val="003C2355"/>
    <w:rsid w:val="003C3AE2"/>
    <w:rsid w:val="003C3DD8"/>
    <w:rsid w:val="003C4273"/>
    <w:rsid w:val="003C4C4B"/>
    <w:rsid w:val="003C51D8"/>
    <w:rsid w:val="003D0B12"/>
    <w:rsid w:val="003D625E"/>
    <w:rsid w:val="003E071A"/>
    <w:rsid w:val="003E4246"/>
    <w:rsid w:val="003E4644"/>
    <w:rsid w:val="003E54B5"/>
    <w:rsid w:val="003F17A8"/>
    <w:rsid w:val="003F2C20"/>
    <w:rsid w:val="003F6040"/>
    <w:rsid w:val="003F79B7"/>
    <w:rsid w:val="00400D12"/>
    <w:rsid w:val="00401173"/>
    <w:rsid w:val="004024D8"/>
    <w:rsid w:val="004060D6"/>
    <w:rsid w:val="004065B5"/>
    <w:rsid w:val="00413C7A"/>
    <w:rsid w:val="004206C0"/>
    <w:rsid w:val="00420A3F"/>
    <w:rsid w:val="00425FBF"/>
    <w:rsid w:val="00426016"/>
    <w:rsid w:val="00426C75"/>
    <w:rsid w:val="00431DC0"/>
    <w:rsid w:val="00432406"/>
    <w:rsid w:val="00440D90"/>
    <w:rsid w:val="00440DFD"/>
    <w:rsid w:val="004474B9"/>
    <w:rsid w:val="00451F8E"/>
    <w:rsid w:val="004629BB"/>
    <w:rsid w:val="0046436B"/>
    <w:rsid w:val="00464D53"/>
    <w:rsid w:val="0047001E"/>
    <w:rsid w:val="00470E23"/>
    <w:rsid w:val="00475673"/>
    <w:rsid w:val="00484A11"/>
    <w:rsid w:val="00491D8F"/>
    <w:rsid w:val="004A0403"/>
    <w:rsid w:val="004A0FE7"/>
    <w:rsid w:val="004A2227"/>
    <w:rsid w:val="004A5FE4"/>
    <w:rsid w:val="004B259B"/>
    <w:rsid w:val="004C2510"/>
    <w:rsid w:val="004C65D0"/>
    <w:rsid w:val="004C7144"/>
    <w:rsid w:val="004D3C0B"/>
    <w:rsid w:val="004D44ED"/>
    <w:rsid w:val="004D6C6F"/>
    <w:rsid w:val="004E57F3"/>
    <w:rsid w:val="004F39A2"/>
    <w:rsid w:val="004F7067"/>
    <w:rsid w:val="00501CCB"/>
    <w:rsid w:val="00503E4A"/>
    <w:rsid w:val="00504012"/>
    <w:rsid w:val="00510AAB"/>
    <w:rsid w:val="005110E6"/>
    <w:rsid w:val="005236B3"/>
    <w:rsid w:val="00532540"/>
    <w:rsid w:val="005357F4"/>
    <w:rsid w:val="00540D3B"/>
    <w:rsid w:val="005433D2"/>
    <w:rsid w:val="005449F7"/>
    <w:rsid w:val="00555B2F"/>
    <w:rsid w:val="00556B25"/>
    <w:rsid w:val="005576EB"/>
    <w:rsid w:val="00560943"/>
    <w:rsid w:val="00560C71"/>
    <w:rsid w:val="0056136A"/>
    <w:rsid w:val="0056211D"/>
    <w:rsid w:val="0056254C"/>
    <w:rsid w:val="00562EF6"/>
    <w:rsid w:val="00563B37"/>
    <w:rsid w:val="005674E8"/>
    <w:rsid w:val="0057059F"/>
    <w:rsid w:val="0058029E"/>
    <w:rsid w:val="0058399B"/>
    <w:rsid w:val="00587378"/>
    <w:rsid w:val="00592FF9"/>
    <w:rsid w:val="005945EB"/>
    <w:rsid w:val="005A008E"/>
    <w:rsid w:val="005A25E3"/>
    <w:rsid w:val="005A5398"/>
    <w:rsid w:val="005A7173"/>
    <w:rsid w:val="005B096D"/>
    <w:rsid w:val="005B4802"/>
    <w:rsid w:val="005B77CC"/>
    <w:rsid w:val="005B7A97"/>
    <w:rsid w:val="005C4474"/>
    <w:rsid w:val="005C4C5A"/>
    <w:rsid w:val="005D0D83"/>
    <w:rsid w:val="005D4FBB"/>
    <w:rsid w:val="005D5C21"/>
    <w:rsid w:val="005E43C6"/>
    <w:rsid w:val="005E4422"/>
    <w:rsid w:val="005F45C9"/>
    <w:rsid w:val="005F65AA"/>
    <w:rsid w:val="006028DC"/>
    <w:rsid w:val="006030F8"/>
    <w:rsid w:val="00606C7A"/>
    <w:rsid w:val="0061024B"/>
    <w:rsid w:val="006107DC"/>
    <w:rsid w:val="00610A35"/>
    <w:rsid w:val="00613026"/>
    <w:rsid w:val="0062032B"/>
    <w:rsid w:val="00621E56"/>
    <w:rsid w:val="00623033"/>
    <w:rsid w:val="006359DE"/>
    <w:rsid w:val="00637746"/>
    <w:rsid w:val="00640640"/>
    <w:rsid w:val="006413B0"/>
    <w:rsid w:val="00650274"/>
    <w:rsid w:val="0065043C"/>
    <w:rsid w:val="006520A1"/>
    <w:rsid w:val="00653B65"/>
    <w:rsid w:val="00656A21"/>
    <w:rsid w:val="00661E58"/>
    <w:rsid w:val="00667179"/>
    <w:rsid w:val="0067079F"/>
    <w:rsid w:val="006734F9"/>
    <w:rsid w:val="0067781F"/>
    <w:rsid w:val="00677A0A"/>
    <w:rsid w:val="00686E27"/>
    <w:rsid w:val="006920DD"/>
    <w:rsid w:val="00694A75"/>
    <w:rsid w:val="006951D3"/>
    <w:rsid w:val="006B2266"/>
    <w:rsid w:val="006B23A5"/>
    <w:rsid w:val="006B3470"/>
    <w:rsid w:val="006B3CE4"/>
    <w:rsid w:val="006B468A"/>
    <w:rsid w:val="006C19A7"/>
    <w:rsid w:val="006C7D66"/>
    <w:rsid w:val="006C7E0C"/>
    <w:rsid w:val="006D383C"/>
    <w:rsid w:val="006D586C"/>
    <w:rsid w:val="006E04D0"/>
    <w:rsid w:val="006F0C1D"/>
    <w:rsid w:val="007001E5"/>
    <w:rsid w:val="0070169F"/>
    <w:rsid w:val="0070192B"/>
    <w:rsid w:val="00701AE2"/>
    <w:rsid w:val="00705925"/>
    <w:rsid w:val="007162B6"/>
    <w:rsid w:val="00716E0D"/>
    <w:rsid w:val="00720F71"/>
    <w:rsid w:val="00735C36"/>
    <w:rsid w:val="00742C49"/>
    <w:rsid w:val="00751EC2"/>
    <w:rsid w:val="00752431"/>
    <w:rsid w:val="00752907"/>
    <w:rsid w:val="0075644E"/>
    <w:rsid w:val="00757F7C"/>
    <w:rsid w:val="00760BD6"/>
    <w:rsid w:val="007649B0"/>
    <w:rsid w:val="0076565C"/>
    <w:rsid w:val="00772497"/>
    <w:rsid w:val="00773429"/>
    <w:rsid w:val="007738BD"/>
    <w:rsid w:val="007752F6"/>
    <w:rsid w:val="00775AC7"/>
    <w:rsid w:val="00780193"/>
    <w:rsid w:val="00785043"/>
    <w:rsid w:val="00786C46"/>
    <w:rsid w:val="007923D3"/>
    <w:rsid w:val="00792E0B"/>
    <w:rsid w:val="007948D2"/>
    <w:rsid w:val="00795429"/>
    <w:rsid w:val="007A04D1"/>
    <w:rsid w:val="007A1B53"/>
    <w:rsid w:val="007A4898"/>
    <w:rsid w:val="007A602C"/>
    <w:rsid w:val="007B692F"/>
    <w:rsid w:val="007C09BD"/>
    <w:rsid w:val="007C10BB"/>
    <w:rsid w:val="007C462C"/>
    <w:rsid w:val="007D0332"/>
    <w:rsid w:val="007D73E3"/>
    <w:rsid w:val="007F2A7A"/>
    <w:rsid w:val="007F5D3D"/>
    <w:rsid w:val="007F7028"/>
    <w:rsid w:val="00800B56"/>
    <w:rsid w:val="00801E26"/>
    <w:rsid w:val="0080405E"/>
    <w:rsid w:val="00805466"/>
    <w:rsid w:val="0081173E"/>
    <w:rsid w:val="0081179C"/>
    <w:rsid w:val="00817FC1"/>
    <w:rsid w:val="00820815"/>
    <w:rsid w:val="008232CD"/>
    <w:rsid w:val="00824C88"/>
    <w:rsid w:val="008313BE"/>
    <w:rsid w:val="00832CC8"/>
    <w:rsid w:val="0083675B"/>
    <w:rsid w:val="00836E5B"/>
    <w:rsid w:val="00843516"/>
    <w:rsid w:val="008451DA"/>
    <w:rsid w:val="008461D4"/>
    <w:rsid w:val="00850C7C"/>
    <w:rsid w:val="0085423D"/>
    <w:rsid w:val="008600B0"/>
    <w:rsid w:val="00867219"/>
    <w:rsid w:val="008751AB"/>
    <w:rsid w:val="00875406"/>
    <w:rsid w:val="00876B97"/>
    <w:rsid w:val="00876E5B"/>
    <w:rsid w:val="008826CE"/>
    <w:rsid w:val="00885CE9"/>
    <w:rsid w:val="008874F0"/>
    <w:rsid w:val="008903A2"/>
    <w:rsid w:val="008932F6"/>
    <w:rsid w:val="0089415E"/>
    <w:rsid w:val="008B6DD4"/>
    <w:rsid w:val="008B7422"/>
    <w:rsid w:val="008C0D1D"/>
    <w:rsid w:val="008C2E3F"/>
    <w:rsid w:val="008D0CF9"/>
    <w:rsid w:val="008D6C6D"/>
    <w:rsid w:val="008E001A"/>
    <w:rsid w:val="008E09F1"/>
    <w:rsid w:val="008E0A08"/>
    <w:rsid w:val="008E16CB"/>
    <w:rsid w:val="008E1737"/>
    <w:rsid w:val="008E385E"/>
    <w:rsid w:val="008E4339"/>
    <w:rsid w:val="008E5B2D"/>
    <w:rsid w:val="008E680F"/>
    <w:rsid w:val="008F19D9"/>
    <w:rsid w:val="008F65B6"/>
    <w:rsid w:val="008F6671"/>
    <w:rsid w:val="00904E19"/>
    <w:rsid w:val="00905348"/>
    <w:rsid w:val="00911EDA"/>
    <w:rsid w:val="0091252B"/>
    <w:rsid w:val="00915CA5"/>
    <w:rsid w:val="009200ED"/>
    <w:rsid w:val="0092181B"/>
    <w:rsid w:val="00923E0F"/>
    <w:rsid w:val="0093357E"/>
    <w:rsid w:val="00933A15"/>
    <w:rsid w:val="00933E37"/>
    <w:rsid w:val="0093571F"/>
    <w:rsid w:val="0093629B"/>
    <w:rsid w:val="00936FF7"/>
    <w:rsid w:val="00950A33"/>
    <w:rsid w:val="00950AAE"/>
    <w:rsid w:val="0096792A"/>
    <w:rsid w:val="0097671E"/>
    <w:rsid w:val="009809BF"/>
    <w:rsid w:val="00984F86"/>
    <w:rsid w:val="0098659B"/>
    <w:rsid w:val="00987F7F"/>
    <w:rsid w:val="009974B4"/>
    <w:rsid w:val="009A2112"/>
    <w:rsid w:val="009A4CE4"/>
    <w:rsid w:val="009A5135"/>
    <w:rsid w:val="009B1E45"/>
    <w:rsid w:val="009B2784"/>
    <w:rsid w:val="009B73F7"/>
    <w:rsid w:val="009C5691"/>
    <w:rsid w:val="009D01E0"/>
    <w:rsid w:val="009D1951"/>
    <w:rsid w:val="009D1A61"/>
    <w:rsid w:val="009F01FB"/>
    <w:rsid w:val="009F3EA6"/>
    <w:rsid w:val="009F5472"/>
    <w:rsid w:val="009F734D"/>
    <w:rsid w:val="00A004E1"/>
    <w:rsid w:val="00A03408"/>
    <w:rsid w:val="00A04A68"/>
    <w:rsid w:val="00A153D0"/>
    <w:rsid w:val="00A15CFA"/>
    <w:rsid w:val="00A17824"/>
    <w:rsid w:val="00A2070C"/>
    <w:rsid w:val="00A273AC"/>
    <w:rsid w:val="00A442B6"/>
    <w:rsid w:val="00A46CA0"/>
    <w:rsid w:val="00A57511"/>
    <w:rsid w:val="00A62268"/>
    <w:rsid w:val="00A629C7"/>
    <w:rsid w:val="00A66084"/>
    <w:rsid w:val="00A80E83"/>
    <w:rsid w:val="00A81F62"/>
    <w:rsid w:val="00A922C8"/>
    <w:rsid w:val="00A95231"/>
    <w:rsid w:val="00A95BE4"/>
    <w:rsid w:val="00A96720"/>
    <w:rsid w:val="00AA0F6A"/>
    <w:rsid w:val="00AA788A"/>
    <w:rsid w:val="00AB1438"/>
    <w:rsid w:val="00AB160F"/>
    <w:rsid w:val="00AB74B0"/>
    <w:rsid w:val="00AC1135"/>
    <w:rsid w:val="00AC3418"/>
    <w:rsid w:val="00AD1914"/>
    <w:rsid w:val="00AD689E"/>
    <w:rsid w:val="00AE05F9"/>
    <w:rsid w:val="00AE229A"/>
    <w:rsid w:val="00AE25B2"/>
    <w:rsid w:val="00AE27D4"/>
    <w:rsid w:val="00AE3B03"/>
    <w:rsid w:val="00AF0F4D"/>
    <w:rsid w:val="00B01C70"/>
    <w:rsid w:val="00B026BF"/>
    <w:rsid w:val="00B05007"/>
    <w:rsid w:val="00B0616E"/>
    <w:rsid w:val="00B12162"/>
    <w:rsid w:val="00B139B9"/>
    <w:rsid w:val="00B17170"/>
    <w:rsid w:val="00B2023F"/>
    <w:rsid w:val="00B22ECC"/>
    <w:rsid w:val="00B26F67"/>
    <w:rsid w:val="00B27EE5"/>
    <w:rsid w:val="00B3309F"/>
    <w:rsid w:val="00B352FF"/>
    <w:rsid w:val="00B359A5"/>
    <w:rsid w:val="00B43EDA"/>
    <w:rsid w:val="00B4413B"/>
    <w:rsid w:val="00B44B40"/>
    <w:rsid w:val="00B463E4"/>
    <w:rsid w:val="00B465E2"/>
    <w:rsid w:val="00B46E64"/>
    <w:rsid w:val="00B47CC3"/>
    <w:rsid w:val="00B530D5"/>
    <w:rsid w:val="00B56E4A"/>
    <w:rsid w:val="00B6047D"/>
    <w:rsid w:val="00B65FF2"/>
    <w:rsid w:val="00B708D4"/>
    <w:rsid w:val="00B70ECB"/>
    <w:rsid w:val="00B72EDA"/>
    <w:rsid w:val="00B80367"/>
    <w:rsid w:val="00B80CFC"/>
    <w:rsid w:val="00B812B4"/>
    <w:rsid w:val="00B8298E"/>
    <w:rsid w:val="00B83C29"/>
    <w:rsid w:val="00B87522"/>
    <w:rsid w:val="00B87E01"/>
    <w:rsid w:val="00B928DF"/>
    <w:rsid w:val="00BA799C"/>
    <w:rsid w:val="00BB7625"/>
    <w:rsid w:val="00BC1194"/>
    <w:rsid w:val="00BC1282"/>
    <w:rsid w:val="00BC1EFA"/>
    <w:rsid w:val="00BC74BC"/>
    <w:rsid w:val="00BC7C63"/>
    <w:rsid w:val="00BD7B73"/>
    <w:rsid w:val="00BE677C"/>
    <w:rsid w:val="00BF2FAF"/>
    <w:rsid w:val="00BF2FF9"/>
    <w:rsid w:val="00BF50E2"/>
    <w:rsid w:val="00BF65C0"/>
    <w:rsid w:val="00BF7C6C"/>
    <w:rsid w:val="00C01E4D"/>
    <w:rsid w:val="00C117C0"/>
    <w:rsid w:val="00C13149"/>
    <w:rsid w:val="00C14C39"/>
    <w:rsid w:val="00C22554"/>
    <w:rsid w:val="00C25C8A"/>
    <w:rsid w:val="00C260FF"/>
    <w:rsid w:val="00C40E0D"/>
    <w:rsid w:val="00C42F68"/>
    <w:rsid w:val="00C55091"/>
    <w:rsid w:val="00C62963"/>
    <w:rsid w:val="00C6363D"/>
    <w:rsid w:val="00C669B4"/>
    <w:rsid w:val="00C70F0A"/>
    <w:rsid w:val="00C720C3"/>
    <w:rsid w:val="00C7214A"/>
    <w:rsid w:val="00C73D57"/>
    <w:rsid w:val="00C8163A"/>
    <w:rsid w:val="00C83C2F"/>
    <w:rsid w:val="00C91905"/>
    <w:rsid w:val="00C92A22"/>
    <w:rsid w:val="00C936AE"/>
    <w:rsid w:val="00C938B4"/>
    <w:rsid w:val="00C95F1E"/>
    <w:rsid w:val="00CA11E4"/>
    <w:rsid w:val="00CB07F3"/>
    <w:rsid w:val="00CB2EBF"/>
    <w:rsid w:val="00CB3806"/>
    <w:rsid w:val="00CB3E51"/>
    <w:rsid w:val="00CB5030"/>
    <w:rsid w:val="00CC4BE9"/>
    <w:rsid w:val="00CC75DA"/>
    <w:rsid w:val="00CC7933"/>
    <w:rsid w:val="00CD0296"/>
    <w:rsid w:val="00CD24BE"/>
    <w:rsid w:val="00CD7E81"/>
    <w:rsid w:val="00CE1526"/>
    <w:rsid w:val="00CF079A"/>
    <w:rsid w:val="00CF210B"/>
    <w:rsid w:val="00CF3C90"/>
    <w:rsid w:val="00CF7FFC"/>
    <w:rsid w:val="00D01035"/>
    <w:rsid w:val="00D12016"/>
    <w:rsid w:val="00D152A3"/>
    <w:rsid w:val="00D153DB"/>
    <w:rsid w:val="00D16CDA"/>
    <w:rsid w:val="00D21D4A"/>
    <w:rsid w:val="00D22274"/>
    <w:rsid w:val="00D32656"/>
    <w:rsid w:val="00D33D39"/>
    <w:rsid w:val="00D35A4A"/>
    <w:rsid w:val="00D365F8"/>
    <w:rsid w:val="00D3786F"/>
    <w:rsid w:val="00D42E44"/>
    <w:rsid w:val="00D446BA"/>
    <w:rsid w:val="00D45086"/>
    <w:rsid w:val="00D50048"/>
    <w:rsid w:val="00D50156"/>
    <w:rsid w:val="00D50353"/>
    <w:rsid w:val="00D56238"/>
    <w:rsid w:val="00D63A51"/>
    <w:rsid w:val="00D6443B"/>
    <w:rsid w:val="00D656A3"/>
    <w:rsid w:val="00D70A23"/>
    <w:rsid w:val="00D736ED"/>
    <w:rsid w:val="00D73CAB"/>
    <w:rsid w:val="00D74A93"/>
    <w:rsid w:val="00D76573"/>
    <w:rsid w:val="00D855DD"/>
    <w:rsid w:val="00D9284D"/>
    <w:rsid w:val="00DB09A0"/>
    <w:rsid w:val="00DB3214"/>
    <w:rsid w:val="00DB4132"/>
    <w:rsid w:val="00DB46CB"/>
    <w:rsid w:val="00DB4AC1"/>
    <w:rsid w:val="00DB7135"/>
    <w:rsid w:val="00DC67A2"/>
    <w:rsid w:val="00DD25AC"/>
    <w:rsid w:val="00DD2726"/>
    <w:rsid w:val="00DD6E19"/>
    <w:rsid w:val="00DD71F7"/>
    <w:rsid w:val="00DE2C82"/>
    <w:rsid w:val="00DE64AA"/>
    <w:rsid w:val="00DE7B85"/>
    <w:rsid w:val="00DF0852"/>
    <w:rsid w:val="00DF25C1"/>
    <w:rsid w:val="00DF4A87"/>
    <w:rsid w:val="00DF5DBE"/>
    <w:rsid w:val="00DF6B57"/>
    <w:rsid w:val="00E014B7"/>
    <w:rsid w:val="00E01898"/>
    <w:rsid w:val="00E04521"/>
    <w:rsid w:val="00E049C9"/>
    <w:rsid w:val="00E06452"/>
    <w:rsid w:val="00E1111F"/>
    <w:rsid w:val="00E12061"/>
    <w:rsid w:val="00E16DD0"/>
    <w:rsid w:val="00E24049"/>
    <w:rsid w:val="00E25698"/>
    <w:rsid w:val="00E40CCD"/>
    <w:rsid w:val="00E435EF"/>
    <w:rsid w:val="00E44432"/>
    <w:rsid w:val="00E471C1"/>
    <w:rsid w:val="00E519FF"/>
    <w:rsid w:val="00E5263B"/>
    <w:rsid w:val="00E52745"/>
    <w:rsid w:val="00E62F09"/>
    <w:rsid w:val="00E63111"/>
    <w:rsid w:val="00E64485"/>
    <w:rsid w:val="00E64792"/>
    <w:rsid w:val="00E66813"/>
    <w:rsid w:val="00E67D8F"/>
    <w:rsid w:val="00E710F7"/>
    <w:rsid w:val="00E75EB9"/>
    <w:rsid w:val="00E77B8D"/>
    <w:rsid w:val="00E81553"/>
    <w:rsid w:val="00E87611"/>
    <w:rsid w:val="00EA2B76"/>
    <w:rsid w:val="00EA451A"/>
    <w:rsid w:val="00EA469C"/>
    <w:rsid w:val="00EB5104"/>
    <w:rsid w:val="00EB6255"/>
    <w:rsid w:val="00EC56BE"/>
    <w:rsid w:val="00EC6FEF"/>
    <w:rsid w:val="00EC7AF9"/>
    <w:rsid w:val="00EC7E15"/>
    <w:rsid w:val="00ED18AD"/>
    <w:rsid w:val="00ED2C73"/>
    <w:rsid w:val="00EE2A19"/>
    <w:rsid w:val="00EE4873"/>
    <w:rsid w:val="00EE58B6"/>
    <w:rsid w:val="00EE71BF"/>
    <w:rsid w:val="00EE7D35"/>
    <w:rsid w:val="00EF0ED7"/>
    <w:rsid w:val="00EF1FC7"/>
    <w:rsid w:val="00EF2717"/>
    <w:rsid w:val="00EF30C7"/>
    <w:rsid w:val="00EF3E9A"/>
    <w:rsid w:val="00EF64D0"/>
    <w:rsid w:val="00F01F56"/>
    <w:rsid w:val="00F0370B"/>
    <w:rsid w:val="00F042C0"/>
    <w:rsid w:val="00F13475"/>
    <w:rsid w:val="00F14258"/>
    <w:rsid w:val="00F15F8F"/>
    <w:rsid w:val="00F20765"/>
    <w:rsid w:val="00F2704E"/>
    <w:rsid w:val="00F311F3"/>
    <w:rsid w:val="00F33D7A"/>
    <w:rsid w:val="00F34735"/>
    <w:rsid w:val="00F351B1"/>
    <w:rsid w:val="00F36BEE"/>
    <w:rsid w:val="00F36F4F"/>
    <w:rsid w:val="00F40B8F"/>
    <w:rsid w:val="00F4111C"/>
    <w:rsid w:val="00F41825"/>
    <w:rsid w:val="00F41B1D"/>
    <w:rsid w:val="00F42FF5"/>
    <w:rsid w:val="00F46F8D"/>
    <w:rsid w:val="00F47D6E"/>
    <w:rsid w:val="00F52659"/>
    <w:rsid w:val="00F57E04"/>
    <w:rsid w:val="00F64EBC"/>
    <w:rsid w:val="00F702DC"/>
    <w:rsid w:val="00F72158"/>
    <w:rsid w:val="00F72F65"/>
    <w:rsid w:val="00F75615"/>
    <w:rsid w:val="00F75797"/>
    <w:rsid w:val="00F75D50"/>
    <w:rsid w:val="00F91528"/>
    <w:rsid w:val="00F935F0"/>
    <w:rsid w:val="00F93C63"/>
    <w:rsid w:val="00FA0D95"/>
    <w:rsid w:val="00FA3A1E"/>
    <w:rsid w:val="00FA58A1"/>
    <w:rsid w:val="00FA5E7D"/>
    <w:rsid w:val="00FB53F2"/>
    <w:rsid w:val="00FC5862"/>
    <w:rsid w:val="00FC5AFF"/>
    <w:rsid w:val="00FC7157"/>
    <w:rsid w:val="00FD05E6"/>
    <w:rsid w:val="00FD0790"/>
    <w:rsid w:val="00FD7B1D"/>
    <w:rsid w:val="00FE04BC"/>
    <w:rsid w:val="00FE1743"/>
    <w:rsid w:val="00FE4177"/>
    <w:rsid w:val="00FE50A2"/>
    <w:rsid w:val="00FF24D4"/>
    <w:rsid w:val="00FF593A"/>
    <w:rsid w:val="00FF59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53DCD"/>
  <w15:docId w15:val="{D26A6647-F3EA-4E2F-B81E-4A852660E3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sz w:val="22"/>
        <w:szCs w:val="22"/>
        <w:lang w:val="en-NZ" w:eastAsia="en-US" w:bidi="ar-SA"/>
      </w:rPr>
    </w:rPrDefault>
    <w:pPrDefault>
      <w:pPr>
        <w:autoSpaceDN w:val="0"/>
        <w:spacing w:after="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19B4"/>
    <w:pPr>
      <w:suppressAutoHyphens/>
    </w:pPr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240" w:after="0"/>
      <w:outlineLvl w:val="0"/>
    </w:pPr>
    <w:rPr>
      <w:rFonts w:ascii="Calibri Light" w:eastAsia="Times New Roman" w:hAnsi="Calibri Light"/>
      <w:color w:val="2F5496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pPr>
      <w:spacing w:before="100" w:after="100"/>
    </w:pPr>
    <w:rPr>
      <w:rFonts w:ascii="Times New Roman" w:eastAsia="Times New Roman" w:hAnsi="Times New Roman"/>
      <w:sz w:val="24"/>
      <w:szCs w:val="24"/>
      <w:lang w:eastAsia="en-NZ"/>
    </w:rPr>
  </w:style>
  <w:style w:type="character" w:styleId="Strong">
    <w:name w:val="Strong"/>
    <w:basedOn w:val="DefaultParagraphFont"/>
    <w:rPr>
      <w:b/>
      <w:bCs/>
    </w:rPr>
  </w:style>
  <w:style w:type="character" w:styleId="Emphasis">
    <w:name w:val="Emphasis"/>
    <w:basedOn w:val="DefaultParagraphFont"/>
    <w:rPr>
      <w:i/>
      <w:iCs/>
    </w:rPr>
  </w:style>
  <w:style w:type="character" w:customStyle="1" w:styleId="Heading1Char">
    <w:name w:val="Heading 1 Char"/>
    <w:basedOn w:val="DefaultParagraphFont"/>
    <w:rPr>
      <w:rFonts w:ascii="Calibri Light" w:eastAsia="Times New Roman" w:hAnsi="Calibri Light" w:cs="Times New Roman"/>
      <w:color w:val="2F5496"/>
      <w:sz w:val="32"/>
      <w:szCs w:val="32"/>
    </w:rPr>
  </w:style>
  <w:style w:type="paragraph" w:styleId="ListParagraph">
    <w:name w:val="List Paragraph"/>
    <w:basedOn w:val="Normal"/>
    <w:pPr>
      <w:ind w:left="720"/>
      <w:contextualSpacing/>
    </w:pPr>
  </w:style>
  <w:style w:type="character" w:customStyle="1" w:styleId="byline">
    <w:name w:val="byline"/>
    <w:basedOn w:val="DefaultParagraphFont"/>
  </w:style>
  <w:style w:type="character" w:customStyle="1" w:styleId="author">
    <w:name w:val="author"/>
    <w:basedOn w:val="DefaultParagraphFont"/>
  </w:style>
  <w:style w:type="character" w:styleId="Hyperlink">
    <w:name w:val="Hyperlink"/>
    <w:basedOn w:val="DefaultParagraphFont"/>
    <w:rPr>
      <w:color w:val="0000FF"/>
      <w:u w:val="single"/>
    </w:rPr>
  </w:style>
  <w:style w:type="character" w:customStyle="1" w:styleId="term-list">
    <w:name w:val="term-list"/>
    <w:basedOn w:val="DefaultParagraphFont"/>
  </w:style>
  <w:style w:type="character" w:styleId="UnresolvedMention">
    <w:name w:val="Unresolved Mention"/>
    <w:basedOn w:val="DefaultParagraphFont"/>
    <w:rPr>
      <w:color w:val="605E5C"/>
      <w:shd w:val="clear" w:color="auto" w:fill="E1DFDD"/>
    </w:rPr>
  </w:style>
  <w:style w:type="character" w:customStyle="1" w:styleId="calendarevent-title">
    <w:name w:val="calendar__event-title"/>
    <w:basedOn w:val="DefaultParagraphFont"/>
    <w:rsid w:val="000A1161"/>
  </w:style>
  <w:style w:type="paragraph" w:styleId="NoSpacing">
    <w:name w:val="No Spacing"/>
    <w:link w:val="NoSpacingChar"/>
    <w:uiPriority w:val="1"/>
    <w:qFormat/>
    <w:rsid w:val="0061024B"/>
    <w:pPr>
      <w:autoSpaceDN/>
      <w:spacing w:after="0"/>
    </w:pPr>
    <w:rPr>
      <w:rFonts w:asciiTheme="minorHAnsi" w:eastAsiaTheme="minorEastAsia" w:hAnsiTheme="minorHAnsi" w:cstheme="minorBidi"/>
      <w:lang w:val="en-US"/>
    </w:rPr>
  </w:style>
  <w:style w:type="character" w:customStyle="1" w:styleId="NoSpacingChar">
    <w:name w:val="No Spacing Char"/>
    <w:basedOn w:val="DefaultParagraphFont"/>
    <w:link w:val="NoSpacing"/>
    <w:uiPriority w:val="1"/>
    <w:rsid w:val="0061024B"/>
    <w:rPr>
      <w:rFonts w:asciiTheme="minorHAnsi" w:eastAsiaTheme="minorEastAsia" w:hAnsiTheme="minorHAnsi" w:cstheme="minorBidi"/>
      <w:lang w:val="en-US"/>
    </w:rPr>
  </w:style>
  <w:style w:type="numbering" w:customStyle="1" w:styleId="NoList1">
    <w:name w:val="No List1"/>
    <w:next w:val="NoList"/>
    <w:uiPriority w:val="99"/>
    <w:semiHidden/>
    <w:unhideWhenUsed/>
    <w:rsid w:val="00E519FF"/>
  </w:style>
  <w:style w:type="character" w:styleId="FollowedHyperlink">
    <w:name w:val="FollowedHyperlink"/>
    <w:basedOn w:val="DefaultParagraphFont"/>
    <w:uiPriority w:val="99"/>
    <w:semiHidden/>
    <w:unhideWhenUsed/>
    <w:rsid w:val="00E519FF"/>
    <w:rPr>
      <w:color w:val="954F72"/>
      <w:u w:val="single"/>
    </w:rPr>
  </w:style>
  <w:style w:type="paragraph" w:customStyle="1" w:styleId="msonormal0">
    <w:name w:val="msonormal"/>
    <w:basedOn w:val="Normal"/>
    <w:rsid w:val="00E519FF"/>
    <w:pPr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eastAsia="en-NZ"/>
    </w:rPr>
  </w:style>
  <w:style w:type="paragraph" w:customStyle="1" w:styleId="xl235">
    <w:name w:val="xl235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6">
    <w:name w:val="xl236"/>
    <w:basedOn w:val="Normal"/>
    <w:rsid w:val="00E519FF"/>
    <w:pPr>
      <w:suppressAutoHyphens w:val="0"/>
      <w:autoSpaceDN/>
      <w:spacing w:before="100" w:beforeAutospacing="1" w:after="100" w:afterAutospacing="1"/>
      <w:jc w:val="center"/>
      <w:textAlignment w:val="center"/>
    </w:pPr>
    <w:rPr>
      <w:rFonts w:ascii="Meiryo UI" w:eastAsia="Meiryo UI" w:hAnsi="Meiryo UI"/>
      <w:sz w:val="20"/>
      <w:szCs w:val="20"/>
      <w:lang w:eastAsia="en-NZ"/>
    </w:rPr>
  </w:style>
  <w:style w:type="paragraph" w:customStyle="1" w:styleId="xl237">
    <w:name w:val="xl237"/>
    <w:basedOn w:val="Normal"/>
    <w:rsid w:val="00E519FF"/>
    <w:pPr>
      <w:suppressAutoHyphens w:val="0"/>
      <w:autoSpaceDN/>
      <w:spacing w:before="100" w:beforeAutospacing="1" w:after="100" w:afterAutospacing="1"/>
      <w:textAlignment w:val="center"/>
    </w:pPr>
    <w:rPr>
      <w:rFonts w:ascii="Meiryo UI" w:eastAsia="Meiryo UI" w:hAnsi="Meiryo UI"/>
      <w:sz w:val="20"/>
      <w:szCs w:val="20"/>
      <w:lang w:eastAsia="en-N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58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7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7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0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79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4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6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9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6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8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3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00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9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78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12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4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5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6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50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95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78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8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3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7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6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18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9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0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8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8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3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46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37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44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9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16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8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65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43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06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32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3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3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09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4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52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5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85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1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0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9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36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7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2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97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69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90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28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605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2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003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4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58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334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1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06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1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85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17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59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5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30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4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1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75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4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88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7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31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4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7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34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1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0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6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04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7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62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6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0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17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3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4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2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1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1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6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58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6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58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3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6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9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2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62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9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4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1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98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6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7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0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55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0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6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4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9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25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1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36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28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7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754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351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93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73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18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8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03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240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1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628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924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9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53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7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6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49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194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55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63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5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84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05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16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149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23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8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580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94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46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7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7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910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0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09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8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7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695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1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35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77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1251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9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80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71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24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24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4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92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232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2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86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4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26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52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8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32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319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432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4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3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3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42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12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3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0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4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6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2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3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8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52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7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46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33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802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46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2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12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573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1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26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3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762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967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58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83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356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4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9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071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60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06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6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24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88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90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0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44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7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66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23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8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3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57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9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74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0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5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13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1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8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322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97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6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78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7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13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38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016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963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4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06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8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6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3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969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52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67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8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05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73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97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2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710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19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21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94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08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560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144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4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8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7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44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802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71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25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057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56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02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29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1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228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1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093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54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16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05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2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4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517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30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69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141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8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56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138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007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5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50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8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9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6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99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58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999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635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63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5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847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5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654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0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57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72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2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4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3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7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918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74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30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97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3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8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26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2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41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2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26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74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08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08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0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05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55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24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49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4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94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22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211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08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8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91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8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49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711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09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6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60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077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30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0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059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033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22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08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15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39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73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22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3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571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600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6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44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24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2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58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8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01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5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18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119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745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9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80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5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76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1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4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9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50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3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2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4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8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00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11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72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99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6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62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1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5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3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3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8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1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1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4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0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7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2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79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4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40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6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9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04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3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305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6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8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39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5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4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7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6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099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89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13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0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80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1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5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64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0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358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81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7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88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2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64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528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287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185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3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4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8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32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87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20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01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8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9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33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53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45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37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9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575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13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1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0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2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8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1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27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07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56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13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75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20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08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1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14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11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790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341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7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06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79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37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478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735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509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11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51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4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19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352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95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39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44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51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45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379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774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52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82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4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297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51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01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3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987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298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2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2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32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70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90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8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7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376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758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097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453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48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9230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885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49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463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92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466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9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71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823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902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9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09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6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098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9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225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17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761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5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655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16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159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320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582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429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125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08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83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8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868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0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2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8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644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452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88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92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382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668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126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895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1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360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17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05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05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06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554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753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064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06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614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728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263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607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97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55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996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038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261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48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6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8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794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8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928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47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8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29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10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54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57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48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393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048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9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1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45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03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18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5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7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64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89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915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31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74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34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0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42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83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639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92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0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8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87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31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0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75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73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27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16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13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9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32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5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2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3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27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562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6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0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394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83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91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8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39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81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2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6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8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11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16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2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8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7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268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8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900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51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110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1814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46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7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98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7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08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8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0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94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659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8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05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20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09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78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8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3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52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98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86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6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21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16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58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7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66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48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891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1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3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5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2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98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13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34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43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22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24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435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1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472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71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6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2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23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87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1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929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37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44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6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35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207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28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22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15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4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442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36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01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830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2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0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03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36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21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581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35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04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44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3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65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6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784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52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57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59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29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10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96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83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624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2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245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06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27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1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819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7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643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81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44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173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46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6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195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7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50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72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694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22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198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39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76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11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12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008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1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0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680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53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224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609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871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782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377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570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032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734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59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17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20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15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279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590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2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0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442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563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90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411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5996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985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834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88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183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24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73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3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7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7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98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7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1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9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1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3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74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9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0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30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6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15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27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0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06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7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350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6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26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89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768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77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2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6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1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1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19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01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04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7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05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6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54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01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30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74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986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13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41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31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06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43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10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444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4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43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12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53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2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186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890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87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35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7083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8502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16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8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82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7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55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366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557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28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703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28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14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78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941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634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148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8347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8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54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8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738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005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09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63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37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0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15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53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17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49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1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61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977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6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966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2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8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4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6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6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2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33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6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1887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4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2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4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45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657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1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9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2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63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413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743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03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12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66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65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86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48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93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62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5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42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1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64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527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01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23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7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29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04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6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08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39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44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76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74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5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50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68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85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4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0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217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92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2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1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13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86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90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2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72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0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33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494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77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13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4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4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468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470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548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26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89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163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70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986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952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7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679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13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9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186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13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1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4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069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44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607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641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20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3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26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811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4952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20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579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777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5096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704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4545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1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86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82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208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527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716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19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17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46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13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764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03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82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768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24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29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7422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463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663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70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321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0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59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675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88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639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37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5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39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21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922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8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52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8121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77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010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589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744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7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3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70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022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874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060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573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940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80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423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149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146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3894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7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57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98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12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3451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285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9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43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246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75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8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60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74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753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24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691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853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924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42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276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7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738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18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97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591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92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8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8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69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73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51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25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86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14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2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4285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268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33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772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351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9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007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442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45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435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5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558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391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6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0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11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40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714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30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79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3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25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37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36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9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19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03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47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82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1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66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45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4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7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68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0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28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60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77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89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683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60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31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82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0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31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9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41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02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8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435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87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7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4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56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07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3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22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9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24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1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89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371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954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65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232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352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125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89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40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2876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15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0506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10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782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097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49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21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44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840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177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56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261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6509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69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686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9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35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584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83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15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3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8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80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6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9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1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61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012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49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76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95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47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88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6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05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8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9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05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431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49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16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124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0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3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38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0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4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94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06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58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56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2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65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9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6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32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97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57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39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48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257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4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582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62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70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4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61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357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6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11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54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50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28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7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40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3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00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197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91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1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233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828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95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07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175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7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86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0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13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308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48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736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201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4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57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168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03178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399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937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03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52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522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5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09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296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031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07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52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99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263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577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6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6354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157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712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863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1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46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56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1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18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5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6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23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23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0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69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73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93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93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81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89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12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133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7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236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8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010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688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97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98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16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6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0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3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35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84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97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51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107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0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736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081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46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17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69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4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920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11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7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7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364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834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829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5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8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17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484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93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7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263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58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0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3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977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176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6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18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7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90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025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5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87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374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263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6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536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03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650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11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1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5413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89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29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6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28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1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9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4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3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8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5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4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7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86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53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54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82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56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45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865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00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6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19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09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254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60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6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57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78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01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692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99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3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35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9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59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2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86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7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55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28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587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62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00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357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40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48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24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7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20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49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115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626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56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3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8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255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86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27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654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4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15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90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7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1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055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031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3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6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12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32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846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0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50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25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4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623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7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390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016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98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719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949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460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41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186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5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76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00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583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67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2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40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22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206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83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042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7772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822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437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74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8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5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2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0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2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7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78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54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0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3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5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89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48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66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28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26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57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5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22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96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4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21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69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98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289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832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37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287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3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00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05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95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398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39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32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25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16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146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80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55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06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88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0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83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9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547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0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29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52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3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059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86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751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4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9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29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872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2187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7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06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296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69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570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270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417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538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9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27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1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55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67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919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889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9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66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0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277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44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551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965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0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08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737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166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794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8692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252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77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7230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78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256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451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82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810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0754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152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341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609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810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045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3062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42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87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1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8552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7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7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254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098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99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30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922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83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843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8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842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1616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4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428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772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2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741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125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5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02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170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60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017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44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2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8307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56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524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2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1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275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181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510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0153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24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43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685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954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3346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681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47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841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90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07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23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3847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8466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084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75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81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0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81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1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9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78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7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3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862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932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807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936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045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74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681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39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90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55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8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1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024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3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8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4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05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53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77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1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46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70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88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51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748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59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41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93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97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52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6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68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22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074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652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4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12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4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17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2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03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68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40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3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29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769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453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4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5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59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6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93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45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75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610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935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201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859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900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322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19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4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202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833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975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8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18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2588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446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44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0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18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60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843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956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274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073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43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329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395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95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475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43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01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865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06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519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7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33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08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567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80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96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2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245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67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421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6173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8546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96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24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088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818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8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87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826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52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29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86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2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0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30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61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82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447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12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0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1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8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67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19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47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692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8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6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60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61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47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54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34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455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10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2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824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36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73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35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8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02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17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3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2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3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0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50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1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5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2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42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98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34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8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216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489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906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628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9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58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2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77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83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71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79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090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19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99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4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63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252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4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6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7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49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90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979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367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23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496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56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366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0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5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180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68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27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1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6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37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2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3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786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4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0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11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729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704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2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75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07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69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0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442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2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2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17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8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12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8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1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240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8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19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15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83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9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584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53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530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26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618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0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96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5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75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651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85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3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8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259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649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76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60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526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2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4172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264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2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184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450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4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653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812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22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730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37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890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548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857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246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245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5564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591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4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366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05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01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0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794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64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2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80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01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530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420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89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65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60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78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48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6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77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4830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8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360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714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13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83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36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6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64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911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0719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2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989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2990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495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18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5657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616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2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892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08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436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70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19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43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8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4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8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5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3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709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7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27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0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99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068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9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8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69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14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6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44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518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000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9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319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6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44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0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100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56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32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99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71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71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1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02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1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48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83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72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414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92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8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23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063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2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62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407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09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56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90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60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70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3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53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21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7489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088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42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12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423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062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89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37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43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8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680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995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767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81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64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855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7744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1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35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0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592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21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6596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09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65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28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7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7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6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1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79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5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85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4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50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56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73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7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4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48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94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542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970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37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070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63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04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8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50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3701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79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5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1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6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29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49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2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0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94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8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6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9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11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963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178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217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403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028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8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83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54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96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45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06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96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371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6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48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71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00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1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58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02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98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74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83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23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31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126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937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79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798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8696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8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6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13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303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62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4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57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958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330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390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282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318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438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85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830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3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939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210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52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451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062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372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5316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0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6904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618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953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614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036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276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743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154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432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5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87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92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08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871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090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0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2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401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099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905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5999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178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253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490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1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7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4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9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16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7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8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88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22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74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826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03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90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0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128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4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02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54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88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502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33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860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98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0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40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3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762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123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2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3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4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09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80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845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00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593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9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69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1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949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7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261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54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698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7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712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89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0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33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197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435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06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69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744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358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586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74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8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124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77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75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16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94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57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7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92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06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99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83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7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4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51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06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27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5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30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7334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971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04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4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742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472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5101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2865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40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137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834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79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290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87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22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8808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268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040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1523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78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07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285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9318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556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09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9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753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5332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915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64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4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98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92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5046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9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51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8980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971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67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746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940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949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033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834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32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7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7221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3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914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9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855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64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737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007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2022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048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559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09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21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02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1026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028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068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8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39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96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997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71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934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942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13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398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601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527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5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684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874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71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48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9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7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2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14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0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32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19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32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56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402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26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29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25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53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80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9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94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7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7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2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54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6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61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64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80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54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502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1688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54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06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93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8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576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7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8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2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27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41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61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0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277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0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2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51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707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40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80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06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73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14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20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74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481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6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134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3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338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3840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308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1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770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624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621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008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8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63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33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401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88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559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0241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260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329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1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448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2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83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42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46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52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2329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58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400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322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9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2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9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62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872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491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535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1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154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726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99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99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619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790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821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4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047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51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82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61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652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8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9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4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4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229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0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23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35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85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16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36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3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6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6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55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49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14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638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3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5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72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16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571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217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53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583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549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3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51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10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1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76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2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42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180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7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970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3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6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74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4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9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6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77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795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96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71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3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1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8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370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161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481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81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6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79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274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393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205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453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998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12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681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70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58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97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39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0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45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38987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64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82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89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603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885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5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29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07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770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618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773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26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591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10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131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432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23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98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17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675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904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365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872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215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962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99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451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605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729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727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90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034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3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51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8994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1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8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182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447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8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16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567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294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754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072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4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876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841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502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43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5442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6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85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014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84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860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6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40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685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52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8236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94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990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8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94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728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149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10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309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033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72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001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34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54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96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927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39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3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052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5569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177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531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451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424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17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25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128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7822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64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797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69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07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176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05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0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755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72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83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33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06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691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45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21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3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491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313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19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5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624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767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893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11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12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4703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492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788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17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8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93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90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82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68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3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309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821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7405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394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35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755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487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7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724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451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991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1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168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38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246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506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038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80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119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0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796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5806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132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023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78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296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71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6049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6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46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925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02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6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769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7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316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57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2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516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741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6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199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77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733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00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0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281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0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4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6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1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7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8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6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05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689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1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5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90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38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78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9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6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62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14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7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31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93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89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60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78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1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36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7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83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128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827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2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343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79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65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670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6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9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10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9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565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3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0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387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8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36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14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464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61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39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35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64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55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85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06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0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28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748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23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67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82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54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34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4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86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00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7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810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2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22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30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7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999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476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956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11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5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7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124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629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67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756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5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01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19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65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3887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39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909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045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9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8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1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5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05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41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74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52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058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25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38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0433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14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9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2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65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4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1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7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51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7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202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01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332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50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07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38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73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1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57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8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4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37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930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829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67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97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7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53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46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975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26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9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46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207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0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62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76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227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24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5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9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49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79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717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85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40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921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2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16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93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6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09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152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0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35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1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03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057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349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69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90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60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5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00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1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399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67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571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335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6124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477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20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34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976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7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41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986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405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05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7528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9501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4566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49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8447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26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146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268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7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771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92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2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9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8566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782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0447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19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25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821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064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7822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4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51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515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05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86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60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1391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407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477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375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44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337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267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5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22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6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876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7361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009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95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7409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474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545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7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8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240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095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043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20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3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3347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83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6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26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264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58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734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937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585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242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23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971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740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8613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866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4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286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86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7499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3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14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090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949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919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633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870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857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03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276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79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465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7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17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672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322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055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32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827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9030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7969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94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175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67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00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5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113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029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570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1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5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70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38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0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895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035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929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910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3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482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9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24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02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80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7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152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27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73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29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671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83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7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21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099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06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485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07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62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865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26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18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0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19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90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8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5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9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70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06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2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53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76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1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0088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88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5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14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4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124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95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0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17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16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873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32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30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437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209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926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63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15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336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94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482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0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476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185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5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785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88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96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9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67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830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35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7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20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08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5709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268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2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6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6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18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903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865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3991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4036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1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02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023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06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884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5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5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54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4342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234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6725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56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901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01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7070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90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8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752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45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09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3255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830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801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5266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2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4974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55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374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084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5038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38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818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931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20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474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4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18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596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2927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948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917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10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378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000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275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13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999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82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342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241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7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9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5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8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113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4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2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1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6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24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84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059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961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788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8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97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84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373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6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0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64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213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7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71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13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563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92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58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896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29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57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0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29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509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23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93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02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23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24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24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804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38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7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747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39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05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19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3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65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81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10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94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777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9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26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8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91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64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45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76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38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34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674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940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1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26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61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832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1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36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7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99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62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19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081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929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6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09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895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282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10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78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8302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974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90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4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81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1080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35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19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422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6557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47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47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6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0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08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057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755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721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9858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5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9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875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112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4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880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48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42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0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2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0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5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8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9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3174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068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91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21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91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85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10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39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492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138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9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27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053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3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1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288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33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561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06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15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12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52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23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80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0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99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8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8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8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35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34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1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95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24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3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24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940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760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1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539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7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0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76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1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3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113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524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84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7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2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6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321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06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8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23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9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92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62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941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1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4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0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12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39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69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01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711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15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392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83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309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2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06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14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67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30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80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4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927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19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04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6256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7768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849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9676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735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74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31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62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5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0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28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543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51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611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2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29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35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903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37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60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9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5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19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54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73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03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76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73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894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4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56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71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39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329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50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86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75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55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303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35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94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767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43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27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447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7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4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41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8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71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8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456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879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0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986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1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59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26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8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071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958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00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923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2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96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02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39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75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80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22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66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26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1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355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476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55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71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99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5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0624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714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03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97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01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19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11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256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599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2541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29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992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495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695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75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853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356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081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99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662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7431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9041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12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56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13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5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1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1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02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51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2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69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422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59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565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70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26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33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1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21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17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86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70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5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38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693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48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05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666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30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61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4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8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4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0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91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36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212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444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54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75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45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76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2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888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42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3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04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89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32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209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589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62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09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99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895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90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57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4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75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16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6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666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938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72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63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247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38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83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46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517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56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49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2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508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4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819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0863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281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29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320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21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2454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631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02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405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603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1826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0787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25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17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87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9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5507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95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469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047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21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4350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142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402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180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206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25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62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6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188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405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18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344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2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5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23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1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9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2423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87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362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6351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6041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254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06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066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88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7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5705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95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6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78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5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81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91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65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84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93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32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9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633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231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2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64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232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3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0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056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140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23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97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51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86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70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658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41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273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00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56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817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932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1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63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86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4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7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91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52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90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1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215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537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2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99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83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9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0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98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3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1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89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07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1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54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86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3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61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005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3426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90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7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3839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991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03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54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551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252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87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0537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3706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910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420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595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491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101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0751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6037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73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040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038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008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81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543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1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558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1714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954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69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61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79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986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4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1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76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37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884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299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808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657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1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54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808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06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0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12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3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066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126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858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943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2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84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794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857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50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0265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9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4856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09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04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381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9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502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85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2475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665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51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0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69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06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1418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7957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16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2767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385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14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891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543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856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054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09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626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179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793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841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637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2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52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80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7252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00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753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305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7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2749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093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128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443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8600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16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940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2574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44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5352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729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83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917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88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14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7004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9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8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55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5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365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5081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9002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482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093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9021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72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8283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18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41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8389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0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804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682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669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91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73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18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9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4665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80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663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73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4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1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07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323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08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01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93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54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22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19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19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6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08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6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6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4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566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57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05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44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5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553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026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447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417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95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71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7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5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0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62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662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970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35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64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70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09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6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44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81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901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5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64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409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13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15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635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191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109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78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4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11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78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723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77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0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874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93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163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253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53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23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96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1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56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1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7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052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947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35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87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298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388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6305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675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10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2824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23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106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15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724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693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8763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408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80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06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992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310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850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45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084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162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6216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274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584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786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19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699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054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6079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69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769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151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75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0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79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7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03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4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058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94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03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12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47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26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54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013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69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04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5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626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7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97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36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18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08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740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2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122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161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8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855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7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914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202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48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2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1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42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839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7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4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83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84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925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289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0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560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25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110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7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8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14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2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994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0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8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855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55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24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698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385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0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04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66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21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85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2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5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3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630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629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75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138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06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00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445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025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144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603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650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060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103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38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56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89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5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8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9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262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47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6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288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7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409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13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167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60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12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37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5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47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8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35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39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40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484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834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23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3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64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3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3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56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583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33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646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10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9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46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93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57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362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38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1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18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8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9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151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44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6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542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23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414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3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8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5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036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129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2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96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258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86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48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432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8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41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3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7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6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5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24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7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71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900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48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4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3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287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47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99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77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62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83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5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801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36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732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3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1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7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691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7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72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1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86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509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13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12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704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969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129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90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853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3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060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907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9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0703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47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378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373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609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843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33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917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6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158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12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91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4001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11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637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71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958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022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483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05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30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87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9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8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83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5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8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7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13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59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559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6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5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01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95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662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4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6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0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78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580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358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69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61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78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75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529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531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42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641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915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7563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656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5375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19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17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915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47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8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1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99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7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30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41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18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98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28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99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298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56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8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22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532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30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82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931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6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331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43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8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60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32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50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06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599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9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75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802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88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82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025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2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276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7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9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10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09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803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70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132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14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47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83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664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5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966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33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35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021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25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37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91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028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1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5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00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7644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0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3498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233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3514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23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117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5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126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784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6312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705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9883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12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327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7953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38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6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181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4991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74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3729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76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189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96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7404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277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394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545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659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1673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2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682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61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174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7513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949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570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2526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0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5336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599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264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52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7637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4674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40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201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7420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278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03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395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0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67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18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8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8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07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4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53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948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188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186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34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3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447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96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3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13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22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6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15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6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0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58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588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088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45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83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7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7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5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7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79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02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51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36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908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5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8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7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516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133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895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12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4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317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25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053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79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6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51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7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006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02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12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55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16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70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10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43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9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678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8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329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1673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51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6255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209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66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16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24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62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441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332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6001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4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404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02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419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77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067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9277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1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9242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2692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846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234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80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46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888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7846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05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5533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870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27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04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485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4770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73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974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483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93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498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534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571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041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3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7747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53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550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9330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29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239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16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80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646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2504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0947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284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9422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697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94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11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20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590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892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821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280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583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21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57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091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373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641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58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782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69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338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35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420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795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02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772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181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08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110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224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24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203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156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426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57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629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7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5120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3643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408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2517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24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15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16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40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1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872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912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569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6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029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4620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951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9268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458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657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625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505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86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0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7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6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92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6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59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98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6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955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272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697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48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24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98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7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678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46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1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96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1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6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4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45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30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14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0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908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07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60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796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807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52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46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7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34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577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237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75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9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3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1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46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13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438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58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096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56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63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30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98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49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21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4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40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1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9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245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324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73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3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330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3758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565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685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321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27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073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31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08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17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707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34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2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4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0587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908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634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7572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45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50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611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42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5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6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28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8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7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6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1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8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0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3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0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9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94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44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199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3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67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72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0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61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95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1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60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6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741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99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50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4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853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313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9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511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20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35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18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8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14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58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1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666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85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7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132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19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548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8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954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017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8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22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6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45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69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2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9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49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697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09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06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2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03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234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21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9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05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76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851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671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05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109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4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64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78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582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2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39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71451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56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41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30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49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85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283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3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19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168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58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3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43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09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309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1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2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56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4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685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7557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52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983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337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265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67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19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50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999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150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504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7404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662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62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833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95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7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6368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317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14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60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6020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9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377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38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8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528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797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769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84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4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876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216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3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022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49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00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709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293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146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43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12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454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37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3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54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89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861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313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7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8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66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796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873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0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1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5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1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774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22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1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7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7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7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0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5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18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605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8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701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476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77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93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92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359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88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28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194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468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152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16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2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76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42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50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99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4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364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79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905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5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891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0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99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950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00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20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35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84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27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94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444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9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69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521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162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72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563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402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760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92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1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96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5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859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30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972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768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97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0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70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6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497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56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26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4212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8794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120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4581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140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89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70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007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4235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656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97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140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085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41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64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6727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884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184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834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2971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257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602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188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4561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2244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6140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7310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96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084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3648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20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403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50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211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324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602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93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34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45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387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421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62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8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268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107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3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5849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6290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548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8634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6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937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2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191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6726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7194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494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3372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2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35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0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1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05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31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53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93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39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2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8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75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447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81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08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20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7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289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8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912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9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1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48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69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17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6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91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44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10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98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81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3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92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4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5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57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2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559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34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64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2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0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842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66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6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107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16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87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0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900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339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6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42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937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66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13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2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3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9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751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6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93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15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71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20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47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11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15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4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63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720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4271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8768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20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13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380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235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50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96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7404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98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2484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8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2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9441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3727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524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85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969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9180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88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022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3796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40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232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300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04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121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72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129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89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93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57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04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4030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469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0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636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874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723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74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571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93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58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8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73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922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91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884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923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9259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912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5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848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19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527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549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8645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0084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2455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053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972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0500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2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86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45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2845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3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13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029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945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919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01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98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723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4188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959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2230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407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1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92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6107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728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800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495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2785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7339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57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13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950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8983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820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982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867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569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0308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217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112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23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175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55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076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0721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1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281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91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95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6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3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0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1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4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1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590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1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7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74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469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16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2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5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437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781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76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96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001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55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5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10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779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95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04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5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80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2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971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28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40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4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203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67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76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9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19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8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12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3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85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500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59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275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5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515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27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05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08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88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2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83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71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575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6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5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28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04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38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719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164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38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7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15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567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5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7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11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3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15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188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62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660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2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557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0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9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280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834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33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281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4728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5080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3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276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676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24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4429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26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167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26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96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034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50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049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9662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1936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229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17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1208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4697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3183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032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56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11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63721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0980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71813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00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3397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511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256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3064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1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3880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2362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22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0078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73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56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216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383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6290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7430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13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403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961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1328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95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5604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0217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4965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8026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7225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63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58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480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693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641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388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47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026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6232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819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377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8547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9766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05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5099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438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91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8296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4401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88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594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2617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227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089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734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86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455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70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83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883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859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055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0550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26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4440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4100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4469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4459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567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8740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1916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28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3339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801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575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5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7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08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035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4201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2672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615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43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737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5894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996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710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293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7182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1779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7193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9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875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411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074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7234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97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2325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5455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242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585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9720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74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2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4772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676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32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718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050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6857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1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338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1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77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57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68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076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26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869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33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5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05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6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54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17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81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09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144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43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7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717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7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06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97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758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910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3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2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87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71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065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98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3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17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17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43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52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59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97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19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760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373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78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9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1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227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23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03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460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70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9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29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88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77574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88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80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0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7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1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0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4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9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4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2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50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2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081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783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93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4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0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99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94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08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350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39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5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03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842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588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10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38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192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175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2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42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15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04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832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8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119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539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265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724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7052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775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639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982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08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06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0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335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266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409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9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04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04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9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60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7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5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68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0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5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3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30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5146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483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20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792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213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15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1082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35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15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120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33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25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48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4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8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3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26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0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00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5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63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15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721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25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835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86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554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12712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437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846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2382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3987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530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052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4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714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214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1370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2537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4494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691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8367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0251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101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3007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745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1084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6936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98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79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701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24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7427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2458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7793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9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611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038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17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899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1043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702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2934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74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115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114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3769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5242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90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495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49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9505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489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0764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6229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4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5820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53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695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695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7116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0493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01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931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213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820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9866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91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179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486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36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3399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927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46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263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4593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84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14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42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2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86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1667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7009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90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8173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3193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95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94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2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066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483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1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8356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13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76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253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7978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1412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6462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3797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7572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417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forexfactory.com/calenda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www.forexfactory.com/calendar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7037B0-9173-4467-9E28-63B67306AB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3</Pages>
  <Words>689</Words>
  <Characters>3929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 e</dc:creator>
  <cp:keywords/>
  <dc:description/>
  <cp:lastModifiedBy>MAX Trading System - Support</cp:lastModifiedBy>
  <cp:revision>2</cp:revision>
  <cp:lastPrinted>2022-11-12T08:29:00Z</cp:lastPrinted>
  <dcterms:created xsi:type="dcterms:W3CDTF">2026-04-24T21:04:00Z</dcterms:created>
  <dcterms:modified xsi:type="dcterms:W3CDTF">2026-04-24T21:04:00Z</dcterms:modified>
</cp:coreProperties>
</file>