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1455"/>
        <w:gridCol w:w="2491"/>
        <w:gridCol w:w="2266"/>
        <w:gridCol w:w="2567"/>
      </w:tblGrid>
      <w:tr w:rsidR="00D12E92" w14:paraId="36AE2FE9" w14:textId="77777777" w:rsidTr="00FE1D5B">
        <w:trPr>
          <w:trHeight w:val="825"/>
          <w:jc w:val="center"/>
        </w:trPr>
        <w:tc>
          <w:tcPr>
            <w:tcW w:w="986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2AE9A" w14:textId="77777777" w:rsidR="00D12E92" w:rsidRDefault="00072739">
            <w:pPr>
              <w:suppressAutoHyphens w:val="0"/>
              <w:spacing w:after="0"/>
              <w:jc w:val="center"/>
            </w:pPr>
            <w:bookmarkStart w:id="0" w:name="_Hlk123659709"/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color w:val="DB2327"/>
                <w:sz w:val="48"/>
                <w:szCs w:val="48"/>
                <w:u w:val="single"/>
                <w:lang w:eastAsia="en-NZ"/>
              </w:rPr>
              <w:t>“Top Pairs” Lists</w:t>
            </w:r>
          </w:p>
          <w:p w14:paraId="2A712655" w14:textId="77777777" w:rsidR="00D12E92" w:rsidRDefault="00D12E92">
            <w:pPr>
              <w:suppressAutoHyphens w:val="0"/>
              <w:spacing w:after="0"/>
              <w:jc w:val="center"/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</w:pPr>
          </w:p>
          <w:p w14:paraId="51D8634B" w14:textId="1CB443FF" w:rsidR="00D12E92" w:rsidRDefault="004A5CAA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7</w:t>
            </w:r>
            <w:r w:rsidR="00E83119" w:rsidRPr="00E83119">
              <w:rPr>
                <w:rFonts w:ascii="Verdana" w:eastAsia="Times New Roman" w:hAnsi="Verdana" w:cs="Calibri"/>
                <w:color w:val="002060"/>
                <w:sz w:val="32"/>
                <w:szCs w:val="32"/>
                <w:vertAlign w:val="superscript"/>
                <w:lang w:eastAsia="en-NZ"/>
              </w:rPr>
              <w:t>th</w:t>
            </w:r>
            <w:r w:rsidR="00E83119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</w:t>
            </w:r>
            <w:r w:rsidR="00072739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Ju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ly</w:t>
            </w:r>
            <w:r w:rsidR="00072739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2024 </w:t>
            </w:r>
          </w:p>
          <w:p w14:paraId="75661AF8" w14:textId="77777777" w:rsidR="00D12E92" w:rsidRDefault="00D12E9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0000"/>
                <w:lang w:eastAsia="en-NZ"/>
              </w:rPr>
            </w:pPr>
          </w:p>
          <w:p w14:paraId="69259D6B" w14:textId="77777777" w:rsidR="00D12E92" w:rsidRDefault="00072739">
            <w:pPr>
              <w:shd w:val="clear" w:color="auto" w:fill="EDEDED"/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The</w:t>
            </w:r>
            <w:r>
              <w:rPr>
                <w:rFonts w:ascii="Meiryo UI" w:eastAsia="Meiryo UI" w:hAnsi="Meiryo UI" w:cs="Meiryo UI"/>
                <w:b/>
                <w:bCs/>
                <w:color w:val="000000"/>
                <w:lang w:eastAsia="en-NZ"/>
              </w:rPr>
              <w:t> Top Pairs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 below are ones that have moved the most in the past 4 weeks.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br/>
              <w:t>They are listed in $ order: largest $ to smallest $ movers.</w:t>
            </w:r>
          </w:p>
          <w:p w14:paraId="6314FF7D" w14:textId="77777777" w:rsidR="00D12E92" w:rsidRDefault="00072739">
            <w:pPr>
              <w:shd w:val="clear" w:color="auto" w:fill="EDEDED"/>
              <w:spacing w:after="0"/>
              <w:jc w:val="center"/>
              <w:rPr>
                <w:rFonts w:ascii="Meiryo UI" w:eastAsia="Meiryo UI" w:hAnsi="Meiryo UI" w:cs="Meiryo UI"/>
                <w:color w:val="000000"/>
                <w:lang w:eastAsia="en-NZ"/>
              </w:rPr>
            </w:pPr>
            <w:r>
              <w:rPr>
                <w:rFonts w:ascii="Meiryo UI" w:eastAsia="Meiryo UI" w:hAnsi="Meiryo UI" w:cs="Meiryo UI"/>
                <w:color w:val="000000"/>
                <w:lang w:eastAsia="en-NZ"/>
              </w:rPr>
              <w:t xml:space="preserve">Pick the “low-hanging fruit” i.e. pairs that have moved the most, 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br/>
              <w:t>as they are more likely to move this week.</w:t>
            </w:r>
          </w:p>
          <w:p w14:paraId="379A54A6" w14:textId="77777777" w:rsidR="00D12E92" w:rsidRDefault="00D12E9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</w:p>
        </w:tc>
      </w:tr>
      <w:bookmarkEnd w:id="0"/>
      <w:tr w:rsidR="00D12E92" w14:paraId="01278C84" w14:textId="77777777" w:rsidTr="00FE1D5B">
        <w:trPr>
          <w:trHeight w:val="825"/>
          <w:jc w:val="center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0BBAF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Order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D11B3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Pair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CD3CD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color w:val="000080"/>
                <w:lang w:eastAsia="en-NZ"/>
              </w:rPr>
              <w:t xml:space="preserve">Avg Daily </w:t>
            </w:r>
            <w:r>
              <w:rPr>
                <w:rFonts w:ascii="Arial" w:eastAsia="Times New Roman" w:hAnsi="Arial" w:cs="Arial"/>
                <w:color w:val="000080"/>
                <w:lang w:eastAsia="en-NZ"/>
              </w:rPr>
              <w:br/>
              <w:t>Pip Range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615CC" w14:textId="77777777" w:rsidR="00D12E92" w:rsidRDefault="00072739">
            <w:pPr>
              <w:suppressAutoHyphens w:val="0"/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Avg Daily</w:t>
            </w: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br/>
            </w:r>
            <w:r>
              <w:rPr>
                <w:rFonts w:ascii="Wingdings" w:eastAsia="Wingdings" w:hAnsi="Wingdings" w:cs="Wingdings"/>
                <w:b/>
                <w:bCs/>
                <w:color w:val="FF0000"/>
                <w:sz w:val="28"/>
                <w:szCs w:val="28"/>
                <w:lang w:eastAsia="en-NZ"/>
              </w:rPr>
              <w:t>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n-NZ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 xml:space="preserve">$ Range  </w:t>
            </w:r>
            <w:r>
              <w:rPr>
                <w:rFonts w:ascii="Wingdings" w:eastAsia="Wingdings" w:hAnsi="Wingdings" w:cs="Wingdings"/>
                <w:b/>
                <w:bCs/>
                <w:color w:val="FF0000"/>
                <w:sz w:val="28"/>
                <w:szCs w:val="28"/>
                <w:lang w:eastAsia="en-NZ"/>
              </w:rPr>
              <w:t>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F0109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color w:val="000080"/>
                <w:lang w:eastAsia="en-NZ"/>
              </w:rPr>
              <w:t>Comment </w:t>
            </w:r>
          </w:p>
        </w:tc>
      </w:tr>
      <w:tr w:rsidR="008920C7" w14:paraId="14DACEB9" w14:textId="77777777" w:rsidTr="00FE1D5B">
        <w:trPr>
          <w:trHeight w:val="340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65A0D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9841B" w14:textId="1E726B00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920C7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DEDE1" w14:textId="267F9FAA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920C7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116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BA40E" w14:textId="091D0D3C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920C7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723</w:t>
            </w:r>
          </w:p>
        </w:tc>
        <w:tc>
          <w:tcPr>
            <w:tcW w:w="2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1ACB0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Suggested</w:t>
            </w:r>
          </w:p>
          <w:p w14:paraId="010AC2AB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Best Pairs</w:t>
            </w:r>
          </w:p>
        </w:tc>
      </w:tr>
      <w:tr w:rsidR="008920C7" w14:paraId="6862D1A4" w14:textId="77777777" w:rsidTr="00FE1D5B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95651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12EDE" w14:textId="3A916D6C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920C7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FB6C8" w14:textId="781F8BAB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920C7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3D45D" w14:textId="6D3E0B3D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920C7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666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6AA5E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8920C7" w14:paraId="2010F9C3" w14:textId="77777777" w:rsidTr="00FE1D5B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181E8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16863" w14:textId="00422790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920C7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EURJPY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E8645" w14:textId="04F4714B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920C7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106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1B28D" w14:textId="30AB03A5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920C7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657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B8884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8920C7" w14:paraId="1C904C05" w14:textId="77777777" w:rsidTr="00FE1D5B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A5E18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897A9" w14:textId="2BB79809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920C7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EF92D" w14:textId="3D5062AE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920C7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9F177" w14:textId="4FE68164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920C7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643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12BF6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8920C7" w14:paraId="5E7C4E49" w14:textId="77777777" w:rsidTr="00FE1D5B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11283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01C5C" w14:textId="58FEC91F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920C7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GBPAUD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CB70E" w14:textId="4176846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920C7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798C8" w14:textId="7AC22A99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920C7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634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D24DE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8920C7" w14:paraId="0502BF80" w14:textId="77777777" w:rsidTr="00FE1D5B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4271A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CEF75" w14:textId="05E91EDB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920C7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EURAUD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B1B44" w14:textId="5B5160FE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920C7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1EFA6" w14:textId="5C02DB45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920C7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572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3752C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8920C7" w14:paraId="0386C4CB" w14:textId="77777777" w:rsidTr="00FE1D5B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952E9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EA470" w14:textId="74A2CE9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920C7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EURCHF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736D3" w14:textId="24DC5F9B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920C7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51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F2A33" w14:textId="354C94C0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920C7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571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2AF96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8920C7" w14:paraId="66BFBF58" w14:textId="77777777" w:rsidTr="00FE1D5B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8552B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84004" w14:textId="55F3629D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920C7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GBPNZD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CBACA" w14:textId="751B0B35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920C7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688FC" w14:textId="2989D8DB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920C7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560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20ED5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8920C7" w14:paraId="409DB742" w14:textId="77777777" w:rsidTr="00FE1D5B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C751F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62485" w14:textId="285112EA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920C7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USDJPY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3B844" w14:textId="494F6E2E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920C7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0DA26" w14:textId="0742A605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920C7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560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DCEA7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8920C7" w14:paraId="5B2F0C6E" w14:textId="77777777" w:rsidTr="00463DF8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C299A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4F5DB" w14:textId="22E7AFFC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920C7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EURUSD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87E3D" w14:textId="2D5729CB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920C7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56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FE664" w14:textId="03EB2305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920C7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560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66A76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8920C7" w14:paraId="270A2738" w14:textId="77777777" w:rsidTr="00463DF8">
        <w:trPr>
          <w:trHeight w:val="340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CB074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bookmarkStart w:id="1" w:name="_Hlk153010497"/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A197A" w14:textId="6EAB3B39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CHFJPY</w:t>
            </w:r>
          </w:p>
        </w:tc>
        <w:tc>
          <w:tcPr>
            <w:tcW w:w="24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00DCC" w14:textId="3A0BF3B1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90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E38F4" w14:textId="77909C0C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557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BCD92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 xml:space="preserve">Less stressful? </w:t>
            </w:r>
          </w:p>
        </w:tc>
      </w:tr>
      <w:tr w:rsidR="008920C7" w14:paraId="452B0F1D" w14:textId="77777777" w:rsidTr="00FE1D5B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F4644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12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77E03" w14:textId="01BF74E5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EURNZD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A14BA" w14:textId="28F42479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89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A0308" w14:textId="3928010A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549</w:t>
            </w:r>
          </w:p>
        </w:tc>
        <w:tc>
          <w:tcPr>
            <w:tcW w:w="2567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30D1F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Maybe less profitable,</w:t>
            </w:r>
          </w:p>
        </w:tc>
      </w:tr>
      <w:tr w:rsidR="008920C7" w14:paraId="6ACC0E4B" w14:textId="77777777" w:rsidTr="00463DF8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FB5DC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13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08918" w14:textId="4EBCA743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USDCHF</w:t>
            </w:r>
          </w:p>
        </w:tc>
        <w:tc>
          <w:tcPr>
            <w:tcW w:w="2491" w:type="dxa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84531" w14:textId="36698BE2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46</w:t>
            </w: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36315" w14:textId="0A282F14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518</w:t>
            </w:r>
          </w:p>
        </w:tc>
        <w:tc>
          <w:tcPr>
            <w:tcW w:w="2567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D0741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maybe easier trades?</w:t>
            </w:r>
          </w:p>
        </w:tc>
      </w:tr>
      <w:tr w:rsidR="008920C7" w14:paraId="7DD79364" w14:textId="77777777" w:rsidTr="00463DF8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D509A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9F96F" w14:textId="42A2BACD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GBPCAD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32131" w14:textId="77E52E93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67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D3708" w14:textId="2E38B105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493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50CC3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bookmarkEnd w:id="1"/>
      <w:tr w:rsidR="008920C7" w14:paraId="0CEF1D33" w14:textId="77777777" w:rsidTr="00463DF8">
        <w:trPr>
          <w:trHeight w:val="340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E5B96" w14:textId="77777777" w:rsidR="008920C7" w:rsidRP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C77DD" w14:textId="4FEBCAC8" w:rsidR="008920C7" w:rsidRP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EURCAD</w:t>
            </w:r>
          </w:p>
        </w:tc>
        <w:tc>
          <w:tcPr>
            <w:tcW w:w="24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F221E" w14:textId="23CF3CD0" w:rsidR="008920C7" w:rsidRP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62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CA1A8" w14:textId="605CCF74" w:rsidR="008920C7" w:rsidRP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454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26BD2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tr w:rsidR="008920C7" w14:paraId="35AEFB62" w14:textId="77777777" w:rsidTr="00463DF8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FF30F" w14:textId="77777777" w:rsidR="008920C7" w:rsidRP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16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C75DE" w14:textId="638F7173" w:rsidR="008920C7" w:rsidRP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AUDUSD</w:t>
            </w:r>
          </w:p>
        </w:tc>
        <w:tc>
          <w:tcPr>
            <w:tcW w:w="2491" w:type="dxa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2A350" w14:textId="11004097" w:rsidR="008920C7" w:rsidRP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45</w:t>
            </w: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FE97C" w14:textId="51BAA557" w:rsidR="008920C7" w:rsidRP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447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D2772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tr w:rsidR="008920C7" w14:paraId="09A128F6" w14:textId="77777777" w:rsidTr="00463DF8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EB692" w14:textId="77777777" w:rsidR="008920C7" w:rsidRP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17</w:t>
            </w:r>
          </w:p>
        </w:tc>
        <w:tc>
          <w:tcPr>
            <w:tcW w:w="1455" w:type="dxa"/>
            <w:tcBorders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EBBF5" w14:textId="0065D533" w:rsidR="008920C7" w:rsidRPr="003B5E46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AUDJPY</w:t>
            </w:r>
          </w:p>
        </w:tc>
        <w:tc>
          <w:tcPr>
            <w:tcW w:w="2491" w:type="dxa"/>
            <w:tcBorders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D7355" w14:textId="5DB0A9CB" w:rsidR="008920C7" w:rsidRPr="003B5E46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69</w:t>
            </w: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E48BD" w14:textId="5D6EA74A" w:rsidR="008920C7" w:rsidRPr="003B5E46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431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951B9" w14:textId="77777777" w:rsidR="008920C7" w:rsidRDefault="008920C7" w:rsidP="008920C7">
            <w:pPr>
              <w:suppressAutoHyphens w:val="0"/>
              <w:spacing w:after="0"/>
              <w:jc w:val="center"/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 xml:space="preserve"> </w:t>
            </w:r>
          </w:p>
        </w:tc>
      </w:tr>
      <w:tr w:rsidR="008920C7" w14:paraId="4D79E0A8" w14:textId="77777777" w:rsidTr="00463DF8">
        <w:trPr>
          <w:trHeight w:val="33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D177F" w14:textId="77777777" w:rsidR="008920C7" w:rsidRP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18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B2A78" w14:textId="7914A23D" w:rsidR="008920C7" w:rsidRPr="00F71410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9146F" w14:textId="27A0EEA1" w:rsidR="008920C7" w:rsidRPr="00F71410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1D42C" w14:textId="63EF62B0" w:rsidR="008920C7" w:rsidRPr="00F71410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420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55A67" w14:textId="77777777" w:rsidR="008920C7" w:rsidRDefault="008920C7" w:rsidP="008920C7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 xml:space="preserve"> </w:t>
            </w:r>
          </w:p>
        </w:tc>
      </w:tr>
      <w:tr w:rsidR="008920C7" w14:paraId="4C65BAEF" w14:textId="77777777" w:rsidTr="00463DF8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C728F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19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3B683" w14:textId="71A9EFB9" w:rsidR="008920C7" w:rsidRPr="003B5E46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CADJPY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D7BE8" w14:textId="1F5E7ABB" w:rsidR="008920C7" w:rsidRPr="003B5E46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66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75595" w14:textId="0697086B" w:rsidR="008920C7" w:rsidRPr="003B5E46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408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B4152" w14:textId="77777777" w:rsidR="008920C7" w:rsidRDefault="008920C7" w:rsidP="008920C7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Poorer performers:</w:t>
            </w:r>
          </w:p>
        </w:tc>
      </w:tr>
      <w:tr w:rsidR="008920C7" w14:paraId="270DEC82" w14:textId="77777777" w:rsidTr="00463DF8">
        <w:trPr>
          <w:trHeight w:val="423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13BFC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73899" w14:textId="6B2A91FD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USDCAD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2F769" w14:textId="5B2F7BB0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A48F7" w14:textId="47A8F49D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401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E130F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Much less volatility &amp;</w:t>
            </w:r>
          </w:p>
        </w:tc>
      </w:tr>
      <w:tr w:rsidR="008920C7" w14:paraId="0D7906D9" w14:textId="77777777" w:rsidTr="00463DF8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70AB2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21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235D7" w14:textId="37BD1788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85784" w14:textId="6C3C96D8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37B2" w14:textId="6B73BF86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398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F9237" w14:textId="77777777" w:rsidR="008920C7" w:rsidRDefault="008920C7" w:rsidP="008920C7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likely less profit from</w:t>
            </w:r>
          </w:p>
        </w:tc>
      </w:tr>
      <w:tr w:rsidR="008920C7" w14:paraId="405A0E5A" w14:textId="77777777" w:rsidTr="00463DF8">
        <w:trPr>
          <w:trHeight w:val="41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87584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22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13C1F" w14:textId="5287569D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EURGBP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C2BC8" w14:textId="2D12A445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86C2D" w14:textId="3F34BFBC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370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ACFFE" w14:textId="77777777" w:rsidR="008920C7" w:rsidRDefault="008920C7" w:rsidP="008920C7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these pairs based on</w:t>
            </w:r>
          </w:p>
        </w:tc>
      </w:tr>
      <w:tr w:rsidR="008920C7" w14:paraId="316091A7" w14:textId="77777777" w:rsidTr="00463DF8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56CAF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23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7552F" w14:textId="65AC72E0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BBD39" w14:textId="23BFE494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702AF" w14:textId="13B0B625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367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EB849" w14:textId="77777777" w:rsidR="008920C7" w:rsidRDefault="008920C7" w:rsidP="008920C7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their past performance</w:t>
            </w:r>
          </w:p>
        </w:tc>
      </w:tr>
      <w:tr w:rsidR="008920C7" w14:paraId="74E640C8" w14:textId="77777777" w:rsidTr="00463DF8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071EF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FB57D" w14:textId="7D485BA4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26A2F" w14:textId="5BF0973D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04486" w14:textId="37E6F852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363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18C0B" w14:textId="77777777" w:rsidR="008920C7" w:rsidRDefault="008920C7" w:rsidP="008920C7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8920C7" w14:paraId="757BBFC0" w14:textId="77777777" w:rsidTr="00463DF8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0411A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25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5371" w14:textId="32D1309D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CADCHF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3FD74" w14:textId="1E42D42C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F1817" w14:textId="04D26D5C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359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C1919" w14:textId="77777777" w:rsidR="008920C7" w:rsidRDefault="008920C7" w:rsidP="008920C7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8920C7" w14:paraId="4A248354" w14:textId="77777777" w:rsidTr="00463DF8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829B4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26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4A918" w14:textId="17BA1FF1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7DB3B" w14:textId="5A6818E5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46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23449" w14:textId="668FF9CE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338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CA3CB" w14:textId="77777777" w:rsidR="008920C7" w:rsidRDefault="008920C7" w:rsidP="008920C7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8920C7" w14:paraId="5E3CE3B3" w14:textId="77777777" w:rsidTr="00463DF8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F0C99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27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336AE" w14:textId="3C6F5443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576AC" w14:textId="160074EB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66693" w14:textId="2A922866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292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9D0D3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8920C7" w14:paraId="3758B0B6" w14:textId="77777777" w:rsidTr="00463DF8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83AF1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28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A257D" w14:textId="4424A06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AUDNZD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D0280" w14:textId="4C2A76F8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5DD64" w14:textId="1422E2FC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920C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226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B0697" w14:textId="77777777" w:rsidR="008920C7" w:rsidRDefault="008920C7" w:rsidP="008920C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 xml:space="preserve"> </w:t>
            </w:r>
          </w:p>
        </w:tc>
      </w:tr>
    </w:tbl>
    <w:p w14:paraId="6080187F" w14:textId="77777777" w:rsidR="00D12E92" w:rsidRDefault="00072739">
      <w:pPr>
        <w:shd w:val="clear" w:color="auto" w:fill="FFFFFF"/>
        <w:spacing w:after="0"/>
        <w:rPr>
          <w:color w:val="FFFFFF"/>
        </w:rPr>
      </w:pPr>
      <w:r>
        <w:rPr>
          <w:color w:val="FFFFFF"/>
        </w:rPr>
        <w:t>#E5F8FF</w:t>
      </w:r>
    </w:p>
    <w:p w14:paraId="2D38ACEF" w14:textId="77777777" w:rsidR="00D12E92" w:rsidRDefault="00D12E92">
      <w:pPr>
        <w:shd w:val="clear" w:color="auto" w:fill="FFFFFF"/>
        <w:spacing w:after="0"/>
      </w:pPr>
    </w:p>
    <w:p w14:paraId="724F1CC5" w14:textId="77777777" w:rsidR="00D12E92" w:rsidRDefault="00D12E92">
      <w:pPr>
        <w:shd w:val="clear" w:color="auto" w:fill="FFFFFF"/>
        <w:spacing w:after="0"/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en-NZ"/>
        </w:rPr>
      </w:pPr>
    </w:p>
    <w:tbl>
      <w:tblPr>
        <w:tblW w:w="98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894"/>
        <w:gridCol w:w="1701"/>
        <w:gridCol w:w="1559"/>
        <w:gridCol w:w="1495"/>
        <w:gridCol w:w="1624"/>
        <w:gridCol w:w="1487"/>
        <w:gridCol w:w="550"/>
      </w:tblGrid>
      <w:tr w:rsidR="00D12E92" w14:paraId="540CD0EF" w14:textId="77777777" w:rsidTr="00463DF8">
        <w:trPr>
          <w:jc w:val="center"/>
        </w:trPr>
        <w:tc>
          <w:tcPr>
            <w:tcW w:w="982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FAA80" w14:textId="77777777" w:rsidR="00D12E92" w:rsidRDefault="00D12E92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bookmarkStart w:id="2" w:name="_Hlk158451739"/>
          </w:p>
        </w:tc>
      </w:tr>
      <w:tr w:rsidR="00D12E92" w14:paraId="49D88932" w14:textId="77777777" w:rsidTr="00463DF8">
        <w:trPr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31E6" w14:textId="77777777" w:rsidR="00D12E92" w:rsidRDefault="00072739">
            <w:pPr>
              <w:shd w:val="clear" w:color="auto" w:fill="EDEDED"/>
              <w:spacing w:after="0"/>
              <w:jc w:val="center"/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Short List of Each Day’s Top Pairs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en-NZ"/>
              </w:rPr>
              <w:br/>
            </w:r>
          </w:p>
          <w:p w14:paraId="575F0C8F" w14:textId="77777777" w:rsidR="00D12E92" w:rsidRDefault="00072739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t>Use these suggested pairs to help limit the pairs you monitor each day.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These pairs use the News Events to help narrow the selection.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MAX Courses will teach you how to make this table for yourself.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Pairs at the top have more important News Events (e.g. Hi Impact) than lower pairs.</w:t>
            </w:r>
          </w:p>
          <w:p w14:paraId="7471B924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3CBC0705" w14:textId="77777777" w:rsidTr="00463DF8">
        <w:trPr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42B64" w14:textId="77777777" w:rsidR="00D12E92" w:rsidRDefault="00D12E92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D16835" w14:textId="77777777" w:rsidR="00D12E92" w:rsidRDefault="00072739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  <w:t>Day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7AAC" w14:textId="263EE64A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Mon </w:t>
            </w:r>
            <w:r w:rsidR="0016611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8</w:t>
            </w:r>
            <w:r w:rsidR="00166117" w:rsidRPr="00166117">
              <w:rPr>
                <w:rFonts w:eastAsia="Times New Roman" w:cs="Calibri"/>
                <w:b/>
                <w:bCs/>
                <w:color w:val="000000"/>
                <w:sz w:val="24"/>
                <w:szCs w:val="24"/>
                <w:vertAlign w:val="superscript"/>
                <w:lang w:eastAsia="en-NZ"/>
              </w:rPr>
              <w:t>th</w:t>
            </w:r>
            <w:r w:rsidR="0016611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 </w:t>
            </w:r>
            <w:r w:rsidR="00E8311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Jul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9BB8D" w14:textId="0C393DFE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Tues </w:t>
            </w:r>
            <w:r w:rsidR="00E8311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0</w:t>
            </w:r>
            <w:r w:rsidR="0016611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EA5C" w14:textId="634FB5E1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Wed </w:t>
            </w:r>
            <w:r w:rsidR="0016611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1</w:t>
            </w:r>
            <w:r w:rsidR="00E8311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B8F8" w14:textId="242C2B89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Thur </w:t>
            </w:r>
            <w:r w:rsidR="0016611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11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CB27" w14:textId="7DBF11AB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Fri </w:t>
            </w:r>
            <w:r w:rsidR="0016611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12</w:t>
            </w:r>
          </w:p>
        </w:tc>
        <w:tc>
          <w:tcPr>
            <w:tcW w:w="5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14E78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</w:tr>
      <w:tr w:rsidR="00D12E92" w14:paraId="248842D4" w14:textId="77777777" w:rsidTr="00463DF8">
        <w:trPr>
          <w:trHeight w:val="1357"/>
          <w:jc w:val="center"/>
        </w:trPr>
        <w:tc>
          <w:tcPr>
            <w:tcW w:w="5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611DA" w14:textId="77777777" w:rsidR="00D12E92" w:rsidRDefault="00D12E92">
            <w:pPr>
              <w:spacing w:after="0"/>
            </w:pP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C7932A" w14:textId="77777777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t xml:space="preserve">1st </w:t>
            </w: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br/>
              <w:t>Choices</w:t>
            </w: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58A39" w14:textId="22CB25F5" w:rsidR="00D12E92" w:rsidRDefault="00FE1D5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GBPJPY or EURJPY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748FFC" w14:textId="5EEE7FBF" w:rsidR="00D12E92" w:rsidRDefault="00FE1D5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GBPJPY or GBPCHF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C4AA3D" w14:textId="3C19E829" w:rsidR="00D12E92" w:rsidRDefault="00FE1D5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GBPNZD or GBPJPY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C3AB05" w14:textId="398C63B0" w:rsidR="00D12E92" w:rsidRDefault="00463DF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GBPUSD or GBPJPY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84B5E2" w14:textId="33F58142" w:rsidR="00D12E92" w:rsidRDefault="00463DF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GBPUSD or EURUSD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27B7D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25E9CB19" w14:textId="77777777" w:rsidTr="00463DF8">
        <w:trPr>
          <w:trHeight w:val="1404"/>
          <w:jc w:val="center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87F62" w14:textId="77777777" w:rsidR="00D12E92" w:rsidRDefault="00D12E92">
            <w:pPr>
              <w:spacing w:after="0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BB8734" w14:textId="77777777" w:rsidR="00D12E92" w:rsidRDefault="00D12E92">
            <w:pPr>
              <w:spacing w:after="0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9D00" w14:textId="3E36EA02" w:rsidR="00D12E92" w:rsidRDefault="00FE1D5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USDJPY or GBPCHF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9CAEF" w14:textId="77BAEB41" w:rsidR="00D12E92" w:rsidRDefault="00FE1D5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EURJPY or GBPUSD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B2D09" w14:textId="4438E1C2" w:rsidR="00D12E92" w:rsidRDefault="00FE1D5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GBPCHF or EURJPY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B6FA3" w14:textId="464CABBD" w:rsidR="00D12E92" w:rsidRDefault="00463DF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GBPCHF or GBPAUD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690FD" w14:textId="1E7EC9F6" w:rsidR="00D12E92" w:rsidRDefault="00463DF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GBPJPY or GBPCHF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50C67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41CF45A3" w14:textId="77777777" w:rsidTr="00463DF8">
        <w:trPr>
          <w:trHeight w:val="1410"/>
          <w:jc w:val="center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4557" w14:textId="77777777" w:rsidR="00D12E92" w:rsidRDefault="00D12E92">
            <w:pPr>
              <w:spacing w:after="0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DEA7B" w14:textId="77777777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i/>
                <w:iCs/>
                <w:color w:val="800000"/>
                <w:lang w:eastAsia="en-NZ"/>
              </w:rPr>
              <w:t xml:space="preserve">2nd </w:t>
            </w:r>
            <w:r>
              <w:rPr>
                <w:rFonts w:eastAsia="Times New Roman" w:cs="Calibri"/>
                <w:i/>
                <w:iCs/>
                <w:color w:val="800000"/>
                <w:lang w:eastAsia="en-NZ"/>
              </w:rPr>
              <w:br/>
              <w:t>Choices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93C49" w14:textId="4E350B34" w:rsidR="00D12E92" w:rsidRDefault="00FE1D5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GBPUSD or GBPAUD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AA0ED" w14:textId="5B64AF57" w:rsidR="00D12E92" w:rsidRDefault="00FE1D5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GBPAUD or EURAUD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C66DB" w14:textId="0D0C6E54" w:rsidR="00D12E92" w:rsidRPr="004F0828" w:rsidRDefault="00FE1D5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GBPUSD or GBPAUD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2D9B0" w14:textId="16CB0E89" w:rsidR="00D12E92" w:rsidRPr="004F0828" w:rsidRDefault="00463DF8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GBPNZD or EURUSD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63823" w14:textId="03346B44" w:rsidR="00D12E92" w:rsidRPr="004F0828" w:rsidRDefault="00463DF8" w:rsidP="00463DF8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 w:rsidRPr="00463DF8"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EURJPY or</w:t>
            </w: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 xml:space="preserve"> </w:t>
            </w:r>
            <w:r w:rsidRPr="00463DF8"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GBPAUD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472A6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53F3C1D8" w14:textId="77777777" w:rsidTr="00463DF8">
        <w:trPr>
          <w:trHeight w:val="921"/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574E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2CB5240D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3C34E2F6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50D9FB40" w14:textId="77777777" w:rsidTr="00463DF8">
        <w:trPr>
          <w:jc w:val="center"/>
        </w:trPr>
        <w:tc>
          <w:tcPr>
            <w:tcW w:w="9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6A70" w14:textId="77777777" w:rsidR="00D12E92" w:rsidRDefault="00D12E92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12E024E7" w14:textId="77777777" w:rsidR="00D12E92" w:rsidRDefault="00072739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Smooth Movers</w:t>
            </w:r>
          </w:p>
          <w:p w14:paraId="3BF48012" w14:textId="77777777" w:rsidR="00D12E92" w:rsidRDefault="00072739">
            <w:pPr>
              <w:shd w:val="clear" w:color="auto" w:fill="EDEDED"/>
              <w:spacing w:after="0"/>
              <w:jc w:val="center"/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These pairs might be less volatile &amp; easier to trade.</w:t>
            </w:r>
          </w:p>
          <w:p w14:paraId="2DE1F753" w14:textId="77777777" w:rsidR="00D12E92" w:rsidRDefault="00D12E92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6EB171D8" w14:textId="77777777" w:rsidTr="00463DF8">
        <w:trPr>
          <w:trHeight w:val="841"/>
          <w:jc w:val="center"/>
        </w:trPr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A6C2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3884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0000FF"/>
                <w:sz w:val="24"/>
                <w:szCs w:val="24"/>
                <w:lang w:eastAsia="en-NZ"/>
              </w:rPr>
            </w:pPr>
          </w:p>
          <w:p w14:paraId="16EF0A34" w14:textId="77777777" w:rsidR="00D12E92" w:rsidRDefault="00072739">
            <w:pPr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00FF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00FF"/>
                <w:lang w:eastAsia="en-NZ"/>
              </w:rPr>
              <w:t>Forex Pairs</w:t>
            </w:r>
          </w:p>
          <w:p w14:paraId="6B67363E" w14:textId="77777777" w:rsidR="00D12E92" w:rsidRDefault="00072739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FF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t>If you are uncomfortable with the faster more volatile pairs above, you could consider monitoring/trading these ones instead.</w:t>
            </w:r>
          </w:p>
          <w:p w14:paraId="7198E20E" w14:textId="77777777" w:rsidR="00D12E92" w:rsidRDefault="00072739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Less money, but possibly less volatility &amp; stress.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524E8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8875" w14:textId="77777777" w:rsidR="00D12E92" w:rsidRDefault="00D12E9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4450E8D7" w14:textId="77777777" w:rsidR="00D12E92" w:rsidRDefault="00072739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Indices</w:t>
            </w:r>
          </w:p>
          <w:p w14:paraId="6F014F01" w14:textId="77777777" w:rsidR="00D12E92" w:rsidRDefault="00072739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t>Consider trading these indices, too.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Be careful, take your time &amp; make certain you know how they move. They use points &amp; fractions of points.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 xml:space="preserve">Some brokers allow trading the Indices by CFDs, instead of Futures. 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Check with your broker for more info.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0BD78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14483A71" w14:textId="77777777" w:rsidTr="00463DF8">
        <w:trPr>
          <w:trHeight w:val="2362"/>
          <w:jc w:val="center"/>
        </w:trPr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4FB9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427FC" w14:textId="77777777" w:rsidR="00FE1D5B" w:rsidRPr="00FE1D5B" w:rsidRDefault="00FE1D5B" w:rsidP="00FE1D5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FE1D5B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CHFJPY</w:t>
            </w:r>
          </w:p>
          <w:p w14:paraId="3A1ED114" w14:textId="77777777" w:rsidR="00FE1D5B" w:rsidRPr="00FE1D5B" w:rsidRDefault="00FE1D5B" w:rsidP="00FE1D5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FE1D5B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EURNZD</w:t>
            </w:r>
          </w:p>
          <w:p w14:paraId="4B47C0A2" w14:textId="77777777" w:rsidR="00FE1D5B" w:rsidRPr="00FE1D5B" w:rsidRDefault="00FE1D5B" w:rsidP="00FE1D5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FE1D5B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USDCHF</w:t>
            </w:r>
          </w:p>
          <w:p w14:paraId="527BFDA1" w14:textId="6BA47DCD" w:rsidR="00D12E92" w:rsidRPr="003B5E46" w:rsidRDefault="00FE1D5B" w:rsidP="00FE1D5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FE1D5B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GBPCAD</w:t>
            </w: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DF9A7" w14:textId="77777777" w:rsidR="00D12E92" w:rsidRDefault="00D12E92">
            <w:pPr>
              <w:spacing w:after="0"/>
              <w:rPr>
                <w:rFonts w:ascii="Meiryo UI" w:eastAsia="Meiryo UI" w:hAnsi="Meiryo UI" w:cs="Meiryo UI"/>
                <w:color w:val="FF0000"/>
                <w:lang w:eastAsia="en-NZ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F78A7" w14:textId="77777777" w:rsidR="00D12E92" w:rsidRDefault="00072739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DAX</w:t>
            </w:r>
          </w:p>
          <w:p w14:paraId="3A64513F" w14:textId="77777777" w:rsidR="00D12E92" w:rsidRDefault="00072739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DOW Jones</w:t>
            </w:r>
          </w:p>
          <w:p w14:paraId="358DA8AB" w14:textId="77777777" w:rsidR="00D12E92" w:rsidRDefault="00072739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NASDAQ</w:t>
            </w:r>
          </w:p>
          <w:p w14:paraId="168C663D" w14:textId="77777777" w:rsidR="00D12E92" w:rsidRDefault="00072739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S&amp;P 500</w:t>
            </w:r>
          </w:p>
          <w:p w14:paraId="233AFBE4" w14:textId="77777777" w:rsidR="00D12E92" w:rsidRDefault="00072739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FTS100</w:t>
            </w:r>
          </w:p>
          <w:p w14:paraId="28DE297B" w14:textId="77777777" w:rsidR="00D12E92" w:rsidRDefault="00072739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NK225</w:t>
            </w:r>
          </w:p>
          <w:p w14:paraId="6DEA0A61" w14:textId="77777777" w:rsidR="00D12E92" w:rsidRDefault="00D12E92">
            <w:pPr>
              <w:spacing w:after="0"/>
              <w:rPr>
                <w:rFonts w:ascii="Meiryo UI" w:eastAsia="Meiryo UI" w:hAnsi="Meiryo UI" w:cs="Meiryo UI"/>
                <w:color w:val="FF0000"/>
                <w:lang w:eastAsia="en-NZ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1C01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62303CED" w14:textId="77777777" w:rsidTr="00463DF8">
        <w:trPr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6BFFE" w14:textId="77777777" w:rsidR="00D12E92" w:rsidRDefault="00D12E92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bookmarkEnd w:id="2"/>
    </w:tbl>
    <w:p w14:paraId="6F9E3F24" w14:textId="77777777" w:rsidR="00D12E92" w:rsidRDefault="00D12E92">
      <w:pPr>
        <w:shd w:val="clear" w:color="auto" w:fill="FFFFFF"/>
        <w:spacing w:after="0"/>
        <w:rPr>
          <w:rFonts w:eastAsia="Times New Roman" w:cs="Calibri"/>
          <w:color w:val="000000"/>
          <w:sz w:val="18"/>
          <w:szCs w:val="18"/>
          <w:lang w:eastAsia="en-NZ"/>
        </w:rPr>
      </w:pPr>
    </w:p>
    <w:tbl>
      <w:tblPr>
        <w:tblW w:w="963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1711"/>
        <w:gridCol w:w="1714"/>
        <w:gridCol w:w="1711"/>
      </w:tblGrid>
      <w:tr w:rsidR="00D12E92" w14:paraId="570D4EEB" w14:textId="77777777">
        <w:trPr>
          <w:trHeight w:val="330"/>
          <w:jc w:val="center"/>
        </w:trPr>
        <w:tc>
          <w:tcPr>
            <w:tcW w:w="4503" w:type="dxa"/>
            <w:shd w:val="clear" w:color="auto" w:fill="FD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2943" w14:textId="77777777" w:rsidR="00D12E92" w:rsidRDefault="00D12E92">
            <w:pPr>
              <w:shd w:val="clear" w:color="auto" w:fill="FFFFFF"/>
              <w:spacing w:after="0"/>
            </w:pPr>
          </w:p>
        </w:tc>
        <w:tc>
          <w:tcPr>
            <w:tcW w:w="1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B972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168B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89AF3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</w:tr>
    </w:tbl>
    <w:p w14:paraId="349963C4" w14:textId="77777777" w:rsidR="00D12E92" w:rsidRDefault="00D12E92"/>
    <w:sectPr w:rsidR="00D12E92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40769" w14:textId="77777777" w:rsidR="003A6DD2" w:rsidRDefault="003A6DD2">
      <w:pPr>
        <w:spacing w:after="0"/>
      </w:pPr>
      <w:r>
        <w:separator/>
      </w:r>
    </w:p>
  </w:endnote>
  <w:endnote w:type="continuationSeparator" w:id="0">
    <w:p w14:paraId="3D19B9D2" w14:textId="77777777" w:rsidR="003A6DD2" w:rsidRDefault="003A6D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62D69" w14:textId="77777777" w:rsidR="003A6DD2" w:rsidRDefault="003A6DD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5A08AB3" w14:textId="77777777" w:rsidR="003A6DD2" w:rsidRDefault="003A6D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23A9"/>
    <w:multiLevelType w:val="multilevel"/>
    <w:tmpl w:val="A07E9F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6AC96EB6"/>
    <w:multiLevelType w:val="multilevel"/>
    <w:tmpl w:val="38EE6DA8"/>
    <w:lvl w:ilvl="0">
      <w:numFmt w:val="bullet"/>
      <w:lvlText w:val="•"/>
      <w:lvlJc w:val="left"/>
      <w:pPr>
        <w:ind w:left="720" w:hanging="360"/>
      </w:pPr>
      <w:rPr>
        <w:rFonts w:ascii="Meiryo UI" w:eastAsia="Meiryo UI" w:hAnsi="Meiryo UI" w:cs="Meiryo U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E92"/>
    <w:rsid w:val="00055754"/>
    <w:rsid w:val="00072739"/>
    <w:rsid w:val="00166117"/>
    <w:rsid w:val="00394028"/>
    <w:rsid w:val="003A6DD2"/>
    <w:rsid w:val="003B5E46"/>
    <w:rsid w:val="00425052"/>
    <w:rsid w:val="00463DF8"/>
    <w:rsid w:val="00470502"/>
    <w:rsid w:val="004A5CAA"/>
    <w:rsid w:val="004F0828"/>
    <w:rsid w:val="00681397"/>
    <w:rsid w:val="007472B5"/>
    <w:rsid w:val="008920C7"/>
    <w:rsid w:val="00902D64"/>
    <w:rsid w:val="00A0686E"/>
    <w:rsid w:val="00B86FA0"/>
    <w:rsid w:val="00D12E92"/>
    <w:rsid w:val="00D80364"/>
    <w:rsid w:val="00DF628B"/>
    <w:rsid w:val="00E83119"/>
    <w:rsid w:val="00EA52DC"/>
    <w:rsid w:val="00F2048B"/>
    <w:rsid w:val="00F71410"/>
    <w:rsid w:val="00FE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7990"/>
  <w15:docId w15:val="{C3EF2A21-7F9F-42B3-A45F-C8C5669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dc:description/>
  <cp:lastModifiedBy>C e</cp:lastModifiedBy>
  <cp:revision>3</cp:revision>
  <cp:lastPrinted>2022-11-12T08:29:00Z</cp:lastPrinted>
  <dcterms:created xsi:type="dcterms:W3CDTF">2024-07-04T10:00:00Z</dcterms:created>
  <dcterms:modified xsi:type="dcterms:W3CDTF">2024-07-05T21:17:00Z</dcterms:modified>
</cp:coreProperties>
</file>