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"/>
        <w:gridCol w:w="1455"/>
        <w:gridCol w:w="2491"/>
        <w:gridCol w:w="2266"/>
        <w:gridCol w:w="2567"/>
      </w:tblGrid>
      <w:tr w:rsidR="00D12E92" w14:paraId="36AE2FE9" w14:textId="77777777" w:rsidTr="007472B5">
        <w:trPr>
          <w:trHeight w:val="825"/>
          <w:jc w:val="center"/>
        </w:trPr>
        <w:tc>
          <w:tcPr>
            <w:tcW w:w="986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2AE9A" w14:textId="77777777" w:rsidR="00D12E92" w:rsidRDefault="00072739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Calibri"/>
                <w:color w:val="DB2327"/>
                <w:sz w:val="48"/>
                <w:szCs w:val="48"/>
                <w:u w:val="single"/>
                <w:lang w:eastAsia="en-NZ"/>
              </w:rPr>
              <w:t>“Top Pairs” Lists</w:t>
            </w:r>
          </w:p>
          <w:p w14:paraId="2A712655" w14:textId="77777777" w:rsidR="00D12E92" w:rsidRDefault="00D12E92">
            <w:pPr>
              <w:suppressAutoHyphens w:val="0"/>
              <w:spacing w:after="0"/>
              <w:jc w:val="center"/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</w:pPr>
          </w:p>
          <w:p w14:paraId="51D8634B" w14:textId="5603D9D6" w:rsidR="00D12E92" w:rsidRDefault="00E83119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30</w:t>
            </w:r>
            <w:r w:rsidRPr="00E83119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 w:rsidR="00072739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June 2024 </w:t>
            </w:r>
          </w:p>
          <w:p w14:paraId="75661AF8" w14:textId="77777777" w:rsidR="00D12E92" w:rsidRDefault="00D12E9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</w:p>
          <w:p w14:paraId="69259D6B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</w:t>
            </w:r>
            <w:r>
              <w:rPr>
                <w:rFonts w:ascii="Meiryo UI" w:eastAsia="Meiryo UI" w:hAnsi="Meiryo UI" w:cs="Meiryo UI"/>
                <w:b/>
                <w:bCs/>
                <w:color w:val="000000"/>
                <w:lang w:eastAsia="en-NZ"/>
              </w:rPr>
              <w:t> Top Pairs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 below are ones that have moved the most in the past 4 weeks.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They are listed in $ order: largest $ to smallest $ movers.</w:t>
            </w:r>
          </w:p>
          <w:p w14:paraId="6314FF7D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Meiryo UI" w:eastAsia="Meiryo UI" w:hAnsi="Meiryo UI" w:cs="Meiryo UI"/>
                <w:color w:val="000000"/>
                <w:lang w:eastAsia="en-NZ"/>
              </w:rPr>
            </w:pPr>
            <w:r>
              <w:rPr>
                <w:rFonts w:ascii="Meiryo UI" w:eastAsia="Meiryo UI" w:hAnsi="Meiryo UI" w:cs="Meiryo UI"/>
                <w:color w:val="000000"/>
                <w:lang w:eastAsia="en-NZ"/>
              </w:rPr>
              <w:t xml:space="preserve">Pick the “low-hanging fruit” i.e. pairs that have moved the most, </w:t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br/>
              <w:t>as they are more likely to move this week.</w:t>
            </w:r>
          </w:p>
          <w:p w14:paraId="379A54A6" w14:textId="77777777" w:rsidR="00D12E92" w:rsidRDefault="00D12E92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</w:p>
        </w:tc>
      </w:tr>
      <w:bookmarkEnd w:id="0"/>
      <w:tr w:rsidR="00D12E92" w14:paraId="01278C84" w14:textId="77777777" w:rsidTr="007472B5">
        <w:trPr>
          <w:trHeight w:val="825"/>
          <w:jc w:val="center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0BBAF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Order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DD11B3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Pair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D3CD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 xml:space="preserve">Avg Daily </w:t>
            </w:r>
            <w:r>
              <w:rPr>
                <w:rFonts w:ascii="Arial" w:eastAsia="Times New Roman" w:hAnsi="Arial" w:cs="Arial"/>
                <w:color w:val="000080"/>
                <w:lang w:eastAsia="en-NZ"/>
              </w:rPr>
              <w:br/>
              <w:t>Pip Range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5615CC" w14:textId="77777777" w:rsidR="00D12E92" w:rsidRDefault="00072739">
            <w:pPr>
              <w:suppressAutoHyphens w:val="0"/>
              <w:spacing w:after="0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>Avg Daily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br/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80"/>
                <w:lang w:eastAsia="en-NZ"/>
              </w:rPr>
              <w:t xml:space="preserve">$ Range  </w:t>
            </w:r>
            <w:r>
              <w:rPr>
                <w:rFonts w:ascii="Wingdings" w:eastAsia="Wingdings" w:hAnsi="Wingdings" w:cs="Wingdings"/>
                <w:b/>
                <w:bCs/>
                <w:color w:val="FF0000"/>
                <w:sz w:val="28"/>
                <w:szCs w:val="28"/>
                <w:lang w:eastAsia="en-NZ"/>
              </w:rPr>
              <w:t>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F0109" w14:textId="77777777" w:rsidR="00D12E92" w:rsidRDefault="00072739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80"/>
                <w:lang w:eastAsia="en-NZ"/>
              </w:rPr>
            </w:pPr>
            <w:r>
              <w:rPr>
                <w:rFonts w:ascii="Arial" w:eastAsia="Times New Roman" w:hAnsi="Arial" w:cs="Arial"/>
                <w:color w:val="000080"/>
                <w:lang w:eastAsia="en-NZ"/>
              </w:rPr>
              <w:t>Comment </w:t>
            </w:r>
          </w:p>
        </w:tc>
      </w:tr>
      <w:tr w:rsidR="00F71410" w14:paraId="14DACEB9" w14:textId="77777777" w:rsidTr="007472B5">
        <w:trPr>
          <w:trHeight w:val="340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65A0D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9841B" w14:textId="0976E5E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DEDE1" w14:textId="315DA9DA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131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BA40E" w14:textId="7149E41D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811</w:t>
            </w:r>
          </w:p>
        </w:tc>
        <w:tc>
          <w:tcPr>
            <w:tcW w:w="2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1ACB0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Suggested</w:t>
            </w:r>
          </w:p>
          <w:p w14:paraId="010AC2AB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Best Pairs</w:t>
            </w:r>
          </w:p>
        </w:tc>
      </w:tr>
      <w:tr w:rsidR="00F71410" w14:paraId="6862D1A4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95651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12EDE" w14:textId="3AC11729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FB6C8" w14:textId="1CA245A8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122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3D45D" w14:textId="1856F5A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757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6AA5E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2010F9C3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181E8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16863" w14:textId="5B19F2C9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E8645" w14:textId="0D83E5EF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1B28D" w14:textId="1818BE4B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706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B8884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1C904C05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5E18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897A9" w14:textId="08490D2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EF92D" w14:textId="75896235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9F177" w14:textId="32898670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695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12BF6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5E7C4E49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1283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01C5C" w14:textId="60F741D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USDJPY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CB70E" w14:textId="08A5B61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108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798C8" w14:textId="58465F4C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669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24DE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0502BF80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4271A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CEF75" w14:textId="1EC2DE7F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B1B44" w14:textId="34DE799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1EFA6" w14:textId="55EB6C52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665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3752C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0386C4CB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52E9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EA470" w14:textId="43A77728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EURAUD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736D3" w14:textId="0A930C8E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EF2A33" w14:textId="465560F4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623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2AF96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66BFBF58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8552B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84004" w14:textId="5475416A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EURCHF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CBACA" w14:textId="315B520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55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88FC" w14:textId="1765C9AE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612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20ED5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409DB742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C751F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62485" w14:textId="36F6DF78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GBPNZD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3B844" w14:textId="37E7CE78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DA26" w14:textId="52E89D32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611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DCEA7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5B2F0C6E" w14:textId="77777777" w:rsidTr="007472B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C299A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4F5DB" w14:textId="40E36B9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CHFJPY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87E3D" w14:textId="6FA282CC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96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FE664" w14:textId="4880C63E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  <w:r w:rsidRPr="00F71410"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  <w:t>599</w:t>
            </w:r>
          </w:p>
        </w:tc>
        <w:tc>
          <w:tcPr>
            <w:tcW w:w="2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066A76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F71410" w14:paraId="270A2738" w14:textId="77777777" w:rsidTr="007472B5">
        <w:trPr>
          <w:trHeight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FCB074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bookmarkStart w:id="1" w:name="_Hlk153010497"/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11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A197A" w14:textId="0F42155D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EURUSD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00DCC" w14:textId="753A4648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59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E38F4" w14:textId="57A72C85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595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BCD92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 xml:space="preserve">Less stressful? </w:t>
            </w:r>
          </w:p>
        </w:tc>
      </w:tr>
      <w:tr w:rsidR="00F71410" w14:paraId="452B0F1D" w14:textId="77777777" w:rsidTr="007472B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F4644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77E03" w14:textId="4363C79A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USDCHF</w:t>
            </w: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14BA" w14:textId="65ED3E4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A0308" w14:textId="597A1F40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577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30D1F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less profitable,</w:t>
            </w:r>
          </w:p>
        </w:tc>
      </w:tr>
      <w:tr w:rsidR="00F71410" w14:paraId="6ACC0E4B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FB5DC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08918" w14:textId="3D0DB9B6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EURNZD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84531" w14:textId="529A3E54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36315" w14:textId="0255F3BC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574</w:t>
            </w:r>
          </w:p>
        </w:tc>
        <w:tc>
          <w:tcPr>
            <w:tcW w:w="2567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D0741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maybe easier trades?</w:t>
            </w:r>
          </w:p>
        </w:tc>
      </w:tr>
      <w:tr w:rsidR="00F71410" w14:paraId="7DD79364" w14:textId="77777777" w:rsidTr="007472B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4D509A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14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9F96F" w14:textId="36743742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AUDJPY</w:t>
            </w:r>
          </w:p>
        </w:tc>
        <w:tc>
          <w:tcPr>
            <w:tcW w:w="2491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832131" w14:textId="2378AF2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81</w:t>
            </w:r>
          </w:p>
        </w:tc>
        <w:tc>
          <w:tcPr>
            <w:tcW w:w="2266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D3708" w14:textId="67E44348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503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50CC3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bookmarkEnd w:id="1"/>
      <w:tr w:rsidR="00F71410" w14:paraId="0CEF1D33" w14:textId="77777777" w:rsidTr="007472B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E5B96" w14:textId="77777777" w:rsidR="00F71410" w:rsidRDefault="00F71410" w:rsidP="00F71410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15</w:t>
            </w:r>
          </w:p>
        </w:tc>
        <w:tc>
          <w:tcPr>
            <w:tcW w:w="1455" w:type="dxa"/>
            <w:tcBorders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C77DD" w14:textId="3AF61260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AUDUSD</w:t>
            </w:r>
          </w:p>
        </w:tc>
        <w:tc>
          <w:tcPr>
            <w:tcW w:w="2491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F221E" w14:textId="0D2BB1F6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50</w:t>
            </w:r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CA1A8" w14:textId="6056EFF9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501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26BD2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F71410" w14:paraId="35AEFB62" w14:textId="77777777" w:rsidTr="007472B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FF30F" w14:textId="77777777" w:rsidR="00F71410" w:rsidRDefault="00F71410" w:rsidP="00F71410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75DE" w14:textId="024119D9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GBPCAD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2A350" w14:textId="16894D03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68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FE97C" w14:textId="2C5C21E4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  <w:t>499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D2772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color w:val="002060"/>
                <w:sz w:val="20"/>
                <w:szCs w:val="20"/>
                <w:lang w:eastAsia="en-NZ"/>
              </w:rPr>
            </w:pPr>
          </w:p>
        </w:tc>
      </w:tr>
      <w:tr w:rsidR="00F71410" w14:paraId="09A128F6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EB692" w14:textId="77777777" w:rsidR="00F71410" w:rsidRDefault="00F71410" w:rsidP="00F71410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EBBF5" w14:textId="658D0257" w:rsidR="00F71410" w:rsidRPr="003B5E46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CADJPY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DD7355" w14:textId="6D9FADA0" w:rsidR="00F71410" w:rsidRPr="003B5E46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79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E48BD" w14:textId="21D4D427" w:rsidR="00F71410" w:rsidRPr="003B5E46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489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951B9" w14:textId="77777777" w:rsidR="00F71410" w:rsidRDefault="00F71410" w:rsidP="00F71410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F71410" w14:paraId="4D79E0A8" w14:textId="77777777" w:rsidTr="007472B5">
        <w:trPr>
          <w:trHeight w:val="33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D177F" w14:textId="77777777" w:rsidR="00F71410" w:rsidRDefault="00F71410" w:rsidP="00F71410">
            <w:pPr>
              <w:suppressAutoHyphens w:val="0"/>
              <w:spacing w:after="0"/>
              <w:jc w:val="center"/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B2A78" w14:textId="7CDBADE9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9146F" w14:textId="12ABCA5E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1D42C" w14:textId="637F4267" w:rsidR="00F71410" w:rsidRP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470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55A67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  <w:tr w:rsidR="00F71410" w14:paraId="4C65BAEF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C728F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19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3B683" w14:textId="2423437C" w:rsidR="00F71410" w:rsidRPr="003B5E46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D7BE8" w14:textId="77E0AC42" w:rsidR="00F71410" w:rsidRPr="003B5E46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5595" w14:textId="013D535F" w:rsidR="00F71410" w:rsidRPr="003B5E46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465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B4152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Poorer performers:</w:t>
            </w:r>
          </w:p>
        </w:tc>
      </w:tr>
      <w:tr w:rsidR="00F71410" w14:paraId="270DEC82" w14:textId="77777777" w:rsidTr="007472B5">
        <w:trPr>
          <w:trHeight w:val="423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13BFC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20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3899" w14:textId="28B40C80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NZDUSD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B2F769" w14:textId="1E504BB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A48F7" w14:textId="09748555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436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E130F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Much less volatility &amp;</w:t>
            </w:r>
          </w:p>
        </w:tc>
      </w:tr>
      <w:tr w:rsidR="00F71410" w14:paraId="0D7906D9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370AB2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21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35D7" w14:textId="562BB64D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NZDJPY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85784" w14:textId="65FD94CE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69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37B2" w14:textId="4C42897D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428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5F9237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likely less profit from</w:t>
            </w:r>
          </w:p>
        </w:tc>
      </w:tr>
      <w:tr w:rsidR="00F71410" w14:paraId="405A0E5A" w14:textId="77777777" w:rsidTr="007472B5">
        <w:trPr>
          <w:trHeight w:val="41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87584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22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913C1F" w14:textId="2FA15468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USDCAD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BC2BC8" w14:textId="5B2FE502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86C2D" w14:textId="577165A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417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CFFE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these pairs based on</w:t>
            </w:r>
          </w:p>
        </w:tc>
      </w:tr>
      <w:tr w:rsidR="00F71410" w14:paraId="316091A7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56CAF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7552F" w14:textId="34558F09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BBD39" w14:textId="515D1E2A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37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702AF" w14:textId="7C5B1F8D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409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EB849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their past performance</w:t>
            </w:r>
          </w:p>
        </w:tc>
      </w:tr>
      <w:tr w:rsidR="00F71410" w14:paraId="74E640C8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071EF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24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FB57D" w14:textId="4ED64C73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CADCHF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426A2F" w14:textId="0E3FA4BB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04486" w14:textId="3A9F6251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399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18C0B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F71410" w14:paraId="757BBFC0" w14:textId="77777777" w:rsidTr="007472B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0411A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25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5371" w14:textId="0F8B82BD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EURGBP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3FD74" w14:textId="762340CF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8F1817" w14:textId="417A2F39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368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9C1919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F71410" w14:paraId="4A248354" w14:textId="77777777" w:rsidTr="007472B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829B4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26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A918" w14:textId="07727873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7DB3B" w14:textId="4D8385FB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23449" w14:textId="49B7BC7C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360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CA3CB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F71410" w14:paraId="5E3CE3B3" w14:textId="77777777" w:rsidTr="007472B5">
        <w:trPr>
          <w:trHeight w:val="340"/>
          <w:jc w:val="center"/>
        </w:trPr>
        <w:tc>
          <w:tcPr>
            <w:tcW w:w="1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F0C99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27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336AE" w14:textId="28C6B3C5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NZDCAD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576AC" w14:textId="69EB546C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66693" w14:textId="0412947F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320</w:t>
            </w:r>
          </w:p>
        </w:tc>
        <w:tc>
          <w:tcPr>
            <w:tcW w:w="2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D0D3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</w:p>
        </w:tc>
      </w:tr>
      <w:tr w:rsidR="00F71410" w14:paraId="3758B0B6" w14:textId="77777777" w:rsidTr="007472B5">
        <w:trPr>
          <w:trHeight w:hRule="exact" w:val="340"/>
          <w:jc w:val="center"/>
        </w:trPr>
        <w:tc>
          <w:tcPr>
            <w:tcW w:w="1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F83AF1" w14:textId="77777777" w:rsidR="00F71410" w:rsidRDefault="00F71410" w:rsidP="00F71410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28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A257D" w14:textId="57D776C5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AUDNZD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0280" w14:textId="7FF44AF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5DD64" w14:textId="59ECD90B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 w:rsidRPr="00F71410"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>238</w:t>
            </w:r>
          </w:p>
        </w:tc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B0697" w14:textId="77777777" w:rsidR="00F71410" w:rsidRDefault="00F71410" w:rsidP="00F71410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18"/>
                <w:szCs w:val="18"/>
                <w:lang w:eastAsia="en-NZ"/>
              </w:rPr>
              <w:t xml:space="preserve"> </w:t>
            </w:r>
          </w:p>
        </w:tc>
      </w:tr>
    </w:tbl>
    <w:p w14:paraId="6080187F" w14:textId="77777777" w:rsidR="00D12E92" w:rsidRDefault="00072739">
      <w:pPr>
        <w:shd w:val="clear" w:color="auto" w:fill="FFFFFF"/>
        <w:spacing w:after="0"/>
        <w:rPr>
          <w:color w:val="FFFFFF"/>
        </w:rPr>
      </w:pPr>
      <w:r>
        <w:rPr>
          <w:color w:val="FFFFFF"/>
        </w:rPr>
        <w:t>#E5F8FF</w:t>
      </w:r>
    </w:p>
    <w:p w14:paraId="2D38ACEF" w14:textId="77777777" w:rsidR="00D12E92" w:rsidRDefault="00D12E92">
      <w:pPr>
        <w:shd w:val="clear" w:color="auto" w:fill="FFFFFF"/>
        <w:spacing w:after="0"/>
      </w:pPr>
    </w:p>
    <w:p w14:paraId="724F1CC5" w14:textId="77777777" w:rsidR="00D12E92" w:rsidRDefault="00D12E92">
      <w:pPr>
        <w:shd w:val="clear" w:color="auto" w:fill="FFFFFF"/>
        <w:spacing w:after="0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en-NZ"/>
        </w:rPr>
      </w:pPr>
    </w:p>
    <w:tbl>
      <w:tblPr>
        <w:tblW w:w="98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894"/>
        <w:gridCol w:w="1701"/>
        <w:gridCol w:w="1559"/>
        <w:gridCol w:w="1495"/>
        <w:gridCol w:w="1624"/>
        <w:gridCol w:w="1487"/>
        <w:gridCol w:w="550"/>
      </w:tblGrid>
      <w:tr w:rsidR="00D12E92" w14:paraId="540CD0EF" w14:textId="77777777" w:rsidTr="007472B5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AA8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bookmarkStart w:id="2" w:name="_Hlk158451739"/>
          </w:p>
        </w:tc>
      </w:tr>
      <w:tr w:rsidR="00D12E92" w14:paraId="49D88932" w14:textId="77777777" w:rsidTr="007472B5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31E6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Short List of Each Day’s Top Pairs</w:t>
            </w: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en-NZ"/>
              </w:rPr>
              <w:br/>
            </w:r>
          </w:p>
          <w:p w14:paraId="575F0C8F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t>Use these suggested pairs to help limit the pairs you monitor each day.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These pairs use the News Events to help narrow the selection.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MAX Courses will teach you how to make this table for yourself.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NZ"/>
              </w:rPr>
              <w:br/>
              <w:t>Pairs at the top have more important News Events (e.g. Hi Impact) than lower pairs.</w:t>
            </w:r>
          </w:p>
          <w:p w14:paraId="7471B92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3CBC0705" w14:textId="77777777" w:rsidTr="007472B5">
        <w:trPr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2B6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16835" w14:textId="77777777" w:rsidR="00D12E92" w:rsidRDefault="00072739">
            <w:pPr>
              <w:spacing w:after="0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  <w:t>Day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77AAC" w14:textId="76E9A8C0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Mon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1</w:t>
            </w:r>
            <w:r w:rsidR="00E83119" w:rsidRP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vertAlign w:val="superscript"/>
                <w:lang w:eastAsia="en-NZ"/>
              </w:rPr>
              <w:t>st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Jul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BB8D" w14:textId="3DF3A4AD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Tues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EA5C" w14:textId="12587DCC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Wed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7B8F8" w14:textId="6F0E1F12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Thur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FCB27" w14:textId="158A539B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Fri </w:t>
            </w:r>
            <w:r w:rsidR="00E83119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NZ"/>
              </w:rPr>
              <w:t>05</w:t>
            </w:r>
          </w:p>
        </w:tc>
        <w:tc>
          <w:tcPr>
            <w:tcW w:w="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14E78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  <w:tr w:rsidR="00D12E92" w14:paraId="248842D4" w14:textId="77777777" w:rsidTr="007472B5">
        <w:trPr>
          <w:trHeight w:val="1357"/>
          <w:jc w:val="center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611DA" w14:textId="77777777" w:rsidR="00D12E92" w:rsidRDefault="00D12E92">
            <w:pPr>
              <w:spacing w:after="0"/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7932A" w14:textId="7777777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t xml:space="preserve">1st 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  <w:t>Choices</w:t>
            </w:r>
            <w:r>
              <w:rPr>
                <w:rFonts w:eastAsia="Times New Roman" w:cs="Calibri"/>
                <w:b/>
                <w:bCs/>
                <w:color w:val="002060"/>
                <w:sz w:val="24"/>
                <w:szCs w:val="24"/>
                <w:lang w:eastAsia="en-NZ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8A39" w14:textId="04D437AF" w:rsidR="00D12E92" w:rsidRDefault="003940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GBPCHF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48FFC" w14:textId="2DB7BD0D" w:rsidR="00D12E92" w:rsidRDefault="003940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GBPJPY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AA3D" w14:textId="2BBDFB51" w:rsidR="00D12E92" w:rsidRDefault="003940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USDJPY or GBPUSD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3AB05" w14:textId="3DA95C38" w:rsidR="00D12E92" w:rsidRDefault="0047050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GBPCHF or GBPJPY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84B5E2" w14:textId="6560F4C7" w:rsidR="00D12E92" w:rsidRDefault="0047050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GBPUSD or USDJPY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27B7D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25E9CB19" w14:textId="77777777" w:rsidTr="007472B5">
        <w:trPr>
          <w:trHeight w:val="1404"/>
          <w:jc w:val="center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7F62" w14:textId="77777777" w:rsidR="00D12E92" w:rsidRDefault="00D12E92">
            <w:pPr>
              <w:spacing w:after="0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734" w14:textId="77777777" w:rsidR="00D12E92" w:rsidRDefault="00D12E92">
            <w:pPr>
              <w:spacing w:after="0"/>
              <w:jc w:val="center"/>
              <w:rPr>
                <w:rFonts w:eastAsia="Times New Roman" w:cs="Calibri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E9D00" w14:textId="11C139ED" w:rsidR="00D12E92" w:rsidRDefault="003940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GBPAUD or GBPUSD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CAEF" w14:textId="0BE299B5" w:rsidR="00D12E92" w:rsidRDefault="003940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EURJPY or GBPCHF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2D09" w14:textId="76E96D3C" w:rsidR="00D12E92" w:rsidRDefault="003940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GBPNZD or GBPJPY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6FA3" w14:textId="1697488A" w:rsidR="00D12E92" w:rsidRDefault="0047050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GBPAUD or GBPUSD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90FD" w14:textId="5907A4ED" w:rsidR="00D12E92" w:rsidRDefault="0047050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sz w:val="20"/>
                <w:szCs w:val="20"/>
              </w:rPr>
              <w:t>GBPJPY or GBPCHF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0C67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41CF45A3" w14:textId="77777777" w:rsidTr="007472B5">
        <w:trPr>
          <w:trHeight w:val="1410"/>
          <w:jc w:val="center"/>
        </w:trPr>
        <w:tc>
          <w:tcPr>
            <w:tcW w:w="5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4557" w14:textId="77777777" w:rsidR="00D12E92" w:rsidRDefault="00D12E92">
            <w:pPr>
              <w:spacing w:after="0"/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DEA7B" w14:textId="77777777" w:rsidR="00D12E92" w:rsidRDefault="00072739">
            <w:pPr>
              <w:spacing w:after="0"/>
              <w:jc w:val="center"/>
            </w:pP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t xml:space="preserve">2nd </w:t>
            </w:r>
            <w:r>
              <w:rPr>
                <w:rFonts w:eastAsia="Times New Roman" w:cs="Calibri"/>
                <w:i/>
                <w:iCs/>
                <w:color w:val="800000"/>
                <w:lang w:eastAsia="en-NZ"/>
              </w:rPr>
              <w:br/>
              <w:t>Choices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3C49" w14:textId="6011DBA4" w:rsidR="00D12E92" w:rsidRDefault="003940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GBPNZD or EURJPY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AA0ED" w14:textId="782108AE" w:rsidR="00D12E92" w:rsidRDefault="00394028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GBPCAD, GBPAUD or USDJPY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66DB" w14:textId="706DFD99" w:rsidR="00D12E92" w:rsidRPr="004F0828" w:rsidRDefault="0047050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GBPCAD, EURJPY or GBPCHF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D9B0" w14:textId="4D507CD7" w:rsidR="00D12E92" w:rsidRPr="004F0828" w:rsidRDefault="00470502">
            <w:pPr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EURCHF, GBPNZD or CHFJPY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63823" w14:textId="271CBF2C" w:rsidR="00D12E92" w:rsidRPr="004F0828" w:rsidRDefault="00470502">
            <w:pPr>
              <w:suppressAutoHyphens w:val="0"/>
              <w:spacing w:after="0"/>
              <w:jc w:val="center"/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</w:pPr>
            <w:r>
              <w:rPr>
                <w:rFonts w:ascii="Meiryo UI" w:eastAsia="Meiryo UI" w:hAnsi="Meiryo UI" w:cs="Meiryo UI"/>
                <w:i/>
                <w:iCs/>
                <w:color w:val="800000"/>
                <w:sz w:val="20"/>
                <w:szCs w:val="20"/>
                <w:lang w:eastAsia="en-NZ"/>
              </w:rPr>
              <w:t>GBPAUD, GBPCAD or GBPNZD</w:t>
            </w:r>
          </w:p>
        </w:tc>
        <w:tc>
          <w:tcPr>
            <w:tcW w:w="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472A6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53F3C1D8" w14:textId="77777777" w:rsidTr="007472B5">
        <w:trPr>
          <w:trHeight w:val="921"/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F574E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2CB5240D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3C34E2F6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50D9FB40" w14:textId="77777777" w:rsidTr="007472B5">
        <w:trPr>
          <w:jc w:val="center"/>
        </w:trPr>
        <w:tc>
          <w:tcPr>
            <w:tcW w:w="9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6A70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12E024E7" w14:textId="77777777" w:rsidR="00D12E92" w:rsidRDefault="00072739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Smooth Movers</w:t>
            </w:r>
          </w:p>
          <w:p w14:paraId="3BF48012" w14:textId="77777777" w:rsidR="00D12E92" w:rsidRDefault="00072739">
            <w:pPr>
              <w:shd w:val="clear" w:color="auto" w:fill="EDEDED"/>
              <w:spacing w:after="0"/>
              <w:jc w:val="center"/>
            </w:pPr>
            <w:r>
              <w:rPr>
                <w:rFonts w:ascii="Meiryo UI" w:eastAsia="Meiryo UI" w:hAnsi="Meiryo UI" w:cs="Meiryo UI"/>
                <w:b/>
                <w:bCs/>
                <w:color w:val="FF000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00"/>
                <w:lang w:eastAsia="en-NZ"/>
              </w:rPr>
              <w:t>These pairs might be less volatile &amp; easier to trade.</w:t>
            </w:r>
          </w:p>
          <w:p w14:paraId="2DE1F753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6EB171D8" w14:textId="77777777" w:rsidTr="007472B5">
        <w:trPr>
          <w:trHeight w:val="841"/>
          <w:jc w:val="center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A6C2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3884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n-NZ"/>
              </w:rPr>
            </w:pPr>
          </w:p>
          <w:p w14:paraId="16EF0A34" w14:textId="77777777" w:rsidR="00D12E92" w:rsidRDefault="00072739">
            <w:pPr>
              <w:spacing w:after="0"/>
              <w:jc w:val="center"/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</w:pPr>
            <w:r>
              <w:rPr>
                <w:rFonts w:ascii="Meiryo UI" w:eastAsia="Meiryo UI" w:hAnsi="Meiryo UI" w:cs="Meiryo UI"/>
                <w:b/>
                <w:bCs/>
                <w:color w:val="0000FF"/>
                <w:lang w:eastAsia="en-NZ"/>
              </w:rPr>
              <w:t>Forex Pairs</w:t>
            </w:r>
          </w:p>
          <w:p w14:paraId="6B67363E" w14:textId="77777777" w:rsidR="00D12E92" w:rsidRDefault="00072739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FF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If you are uncomfortable with the faster more volatile pairs above, you could consider monitoring/trading these ones instead.</w:t>
            </w:r>
          </w:p>
          <w:p w14:paraId="7198E20E" w14:textId="77777777" w:rsidR="00D12E92" w:rsidRDefault="00072739">
            <w:pPr>
              <w:spacing w:after="0"/>
              <w:jc w:val="center"/>
            </w:pP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Less money, but possibly less volatility &amp; stress.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24E8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58875" w14:textId="77777777" w:rsidR="00D12E92" w:rsidRDefault="00D12E9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  <w:p w14:paraId="4450E8D7" w14:textId="77777777" w:rsidR="00D12E92" w:rsidRDefault="00072739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  <w:t>Indices</w:t>
            </w:r>
          </w:p>
          <w:p w14:paraId="6F014F01" w14:textId="77777777" w:rsidR="00D12E92" w:rsidRDefault="00072739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NZ"/>
              </w:rPr>
              <w:br/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t>Consider trading these indices, too.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Be careful, take your time &amp; make certain you know how they move. They use points &amp; fractions of points.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 xml:space="preserve">Some brokers allow trading the Indices by CFDs, instead of Futures. </w:t>
            </w:r>
            <w:r>
              <w:rPr>
                <w:rFonts w:ascii="Meiryo UI" w:eastAsia="Meiryo UI" w:hAnsi="Meiryo UI" w:cs="Meiryo UI"/>
                <w:color w:val="000080"/>
                <w:lang w:eastAsia="en-NZ"/>
              </w:rPr>
              <w:br/>
              <w:t>Check with your broker for more info.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0BD78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14483A71" w14:textId="77777777" w:rsidTr="007472B5">
        <w:trPr>
          <w:trHeight w:val="2362"/>
          <w:jc w:val="center"/>
        </w:trPr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4FB9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4D6B" w14:textId="77777777" w:rsidR="007472B5" w:rsidRPr="007472B5" w:rsidRDefault="007472B5" w:rsidP="007472B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7472B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EURUSD</w:t>
            </w:r>
          </w:p>
          <w:p w14:paraId="0AB8E84D" w14:textId="77777777" w:rsidR="007472B5" w:rsidRPr="007472B5" w:rsidRDefault="007472B5" w:rsidP="007472B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7472B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USDCHF</w:t>
            </w:r>
          </w:p>
          <w:p w14:paraId="72B4910F" w14:textId="77777777" w:rsidR="007472B5" w:rsidRPr="007472B5" w:rsidRDefault="007472B5" w:rsidP="007472B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7472B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EURNZD</w:t>
            </w:r>
          </w:p>
          <w:p w14:paraId="142DEA68" w14:textId="77777777" w:rsidR="007472B5" w:rsidRPr="007472B5" w:rsidRDefault="007472B5" w:rsidP="007472B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7472B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AUDJPY</w:t>
            </w:r>
          </w:p>
          <w:p w14:paraId="4086584B" w14:textId="77777777" w:rsidR="007472B5" w:rsidRPr="007472B5" w:rsidRDefault="007472B5" w:rsidP="007472B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7472B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AUDUSD</w:t>
            </w:r>
          </w:p>
          <w:p w14:paraId="527BFDA1" w14:textId="4597FCB8" w:rsidR="00D12E92" w:rsidRPr="003B5E46" w:rsidRDefault="007472B5" w:rsidP="007472B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</w:pPr>
            <w:r w:rsidRPr="007472B5"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GBPCAD</w:t>
            </w: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F9A7" w14:textId="77777777" w:rsidR="00D12E92" w:rsidRDefault="00D12E9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78A7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DAX</w:t>
            </w:r>
          </w:p>
          <w:p w14:paraId="3A64513F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DOW Jones</w:t>
            </w:r>
          </w:p>
          <w:p w14:paraId="358DA8AB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NASDAQ</w:t>
            </w:r>
          </w:p>
          <w:p w14:paraId="168C663D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  <w:lang w:eastAsia="en-NZ"/>
              </w:rPr>
              <w:t>S&amp;P 500</w:t>
            </w:r>
          </w:p>
          <w:p w14:paraId="233AFBE4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FTS100</w:t>
            </w:r>
          </w:p>
          <w:p w14:paraId="28DE297B" w14:textId="77777777" w:rsidR="00D12E92" w:rsidRDefault="00072739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Meiryo UI" w:eastAsia="Meiryo UI" w:hAnsi="Meiryo UI" w:cs="Meiryo UI"/>
                <w:color w:val="660033"/>
                <w:sz w:val="20"/>
                <w:szCs w:val="20"/>
              </w:rPr>
              <w:t>NK225</w:t>
            </w:r>
          </w:p>
          <w:p w14:paraId="6DEA0A61" w14:textId="77777777" w:rsidR="00D12E92" w:rsidRDefault="00D12E92">
            <w:pPr>
              <w:spacing w:after="0"/>
              <w:rPr>
                <w:rFonts w:ascii="Meiryo UI" w:eastAsia="Meiryo UI" w:hAnsi="Meiryo UI" w:cs="Meiryo UI"/>
                <w:color w:val="FF0000"/>
                <w:lang w:eastAsia="en-NZ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1C01" w14:textId="77777777" w:rsidR="00D12E92" w:rsidRDefault="00D12E92">
            <w:pPr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tr w:rsidR="00D12E92" w14:paraId="62303CED" w14:textId="77777777" w:rsidTr="007472B5">
        <w:trPr>
          <w:jc w:val="center"/>
        </w:trPr>
        <w:tc>
          <w:tcPr>
            <w:tcW w:w="982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6BFFE" w14:textId="77777777" w:rsidR="00D12E92" w:rsidRDefault="00D12E92">
            <w:pPr>
              <w:shd w:val="clear" w:color="auto" w:fill="EDEDED"/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en-NZ"/>
              </w:rPr>
            </w:pPr>
          </w:p>
        </w:tc>
      </w:tr>
      <w:bookmarkEnd w:id="2"/>
    </w:tbl>
    <w:p w14:paraId="6F9E3F24" w14:textId="77777777" w:rsidR="00D12E92" w:rsidRDefault="00D12E92">
      <w:pPr>
        <w:shd w:val="clear" w:color="auto" w:fill="FFFFFF"/>
        <w:spacing w:after="0"/>
        <w:rPr>
          <w:rFonts w:eastAsia="Times New Roman" w:cs="Calibri"/>
          <w:color w:val="000000"/>
          <w:sz w:val="18"/>
          <w:szCs w:val="18"/>
          <w:lang w:eastAsia="en-NZ"/>
        </w:rPr>
      </w:pPr>
    </w:p>
    <w:tbl>
      <w:tblPr>
        <w:tblW w:w="963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1711"/>
        <w:gridCol w:w="1714"/>
        <w:gridCol w:w="1711"/>
      </w:tblGrid>
      <w:tr w:rsidR="00D12E92" w14:paraId="570D4EEB" w14:textId="77777777">
        <w:trPr>
          <w:trHeight w:val="330"/>
          <w:jc w:val="center"/>
        </w:trPr>
        <w:tc>
          <w:tcPr>
            <w:tcW w:w="4503" w:type="dxa"/>
            <w:shd w:val="clear" w:color="auto" w:fill="FDFF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2943" w14:textId="77777777" w:rsidR="00D12E92" w:rsidRDefault="00D12E92">
            <w:pPr>
              <w:shd w:val="clear" w:color="auto" w:fill="FFFFFF"/>
              <w:spacing w:after="0"/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B972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168B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AF3" w14:textId="77777777" w:rsidR="00D12E92" w:rsidRDefault="00D12E92">
            <w:pPr>
              <w:spacing w:after="0"/>
              <w:rPr>
                <w:rFonts w:eastAsia="Times New Roman" w:cs="Calibri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349963C4" w14:textId="77777777" w:rsidR="00D12E92" w:rsidRDefault="00D12E92"/>
    <w:sectPr w:rsidR="00D12E92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C0FC1" w14:textId="77777777" w:rsidR="00D80364" w:rsidRDefault="00D80364">
      <w:pPr>
        <w:spacing w:after="0"/>
      </w:pPr>
      <w:r>
        <w:separator/>
      </w:r>
    </w:p>
  </w:endnote>
  <w:endnote w:type="continuationSeparator" w:id="0">
    <w:p w14:paraId="299EADC9" w14:textId="77777777" w:rsidR="00D80364" w:rsidRDefault="00D80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FEBF" w14:textId="77777777" w:rsidR="00D80364" w:rsidRDefault="00D8036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0CB73A7" w14:textId="77777777" w:rsidR="00D80364" w:rsidRDefault="00D803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3A9"/>
    <w:multiLevelType w:val="multilevel"/>
    <w:tmpl w:val="A07E9F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6AC96EB6"/>
    <w:multiLevelType w:val="multilevel"/>
    <w:tmpl w:val="38EE6DA8"/>
    <w:lvl w:ilvl="0">
      <w:numFmt w:val="bullet"/>
      <w:lvlText w:val="•"/>
      <w:lvlJc w:val="left"/>
      <w:pPr>
        <w:ind w:left="720" w:hanging="360"/>
      </w:pPr>
      <w:rPr>
        <w:rFonts w:ascii="Meiryo UI" w:eastAsia="Meiryo UI" w:hAnsi="Meiryo UI" w:cs="Meiryo U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E92"/>
    <w:rsid w:val="00055754"/>
    <w:rsid w:val="00072739"/>
    <w:rsid w:val="00394028"/>
    <w:rsid w:val="003B5E46"/>
    <w:rsid w:val="00470502"/>
    <w:rsid w:val="004F0828"/>
    <w:rsid w:val="00681397"/>
    <w:rsid w:val="007472B5"/>
    <w:rsid w:val="00902D64"/>
    <w:rsid w:val="00A0686E"/>
    <w:rsid w:val="00B86FA0"/>
    <w:rsid w:val="00D12E92"/>
    <w:rsid w:val="00D80364"/>
    <w:rsid w:val="00DF628B"/>
    <w:rsid w:val="00E83119"/>
    <w:rsid w:val="00EA52DC"/>
    <w:rsid w:val="00F2048B"/>
    <w:rsid w:val="00F7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7990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rFonts w:ascii="Times New Roman" w:eastAsia="Times New Roman" w:hAnsi="Times New Roman"/>
      <w:sz w:val="24"/>
      <w:szCs w:val="24"/>
      <w:lang w:eastAsia="en-NZ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5</cp:revision>
  <cp:lastPrinted>2022-11-12T08:29:00Z</cp:lastPrinted>
  <dcterms:created xsi:type="dcterms:W3CDTF">2024-06-28T08:29:00Z</dcterms:created>
  <dcterms:modified xsi:type="dcterms:W3CDTF">2024-06-28T21:45:00Z</dcterms:modified>
</cp:coreProperties>
</file>